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3F7CA" w14:textId="77777777" w:rsidR="005B1082" w:rsidRDefault="005B1082" w:rsidP="005B1082"/>
    <w:p w14:paraId="5795EC21" w14:textId="77777777" w:rsidR="005B1082" w:rsidRDefault="005B1082" w:rsidP="005B1082"/>
    <w:p w14:paraId="2D908F79" w14:textId="77777777" w:rsidR="005B1082" w:rsidRDefault="005B1082" w:rsidP="005B1082">
      <w:r w:rsidRPr="003065F5">
        <w:rPr>
          <w:b/>
          <w:noProof/>
          <w:sz w:val="40"/>
          <w:szCs w:val="40"/>
          <w:lang w:eastAsia="de-CH"/>
        </w:rPr>
        <w:drawing>
          <wp:inline distT="0" distB="0" distL="0" distR="0" wp14:anchorId="0CAC0948" wp14:editId="3EECC0C2">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9493" cy="1602879"/>
                    </a:xfrm>
                    <a:prstGeom prst="rect">
                      <a:avLst/>
                    </a:prstGeom>
                  </pic:spPr>
                </pic:pic>
              </a:graphicData>
            </a:graphic>
          </wp:inline>
        </w:drawing>
      </w:r>
    </w:p>
    <w:p w14:paraId="1DDCD480" w14:textId="77777777" w:rsidR="005B1082" w:rsidRDefault="005B1082" w:rsidP="005B1082"/>
    <w:p w14:paraId="628F4E69" w14:textId="77777777" w:rsidR="005B1082" w:rsidRPr="00392D28" w:rsidRDefault="005B1082" w:rsidP="005B1082">
      <w:pPr>
        <w:rPr>
          <w:b/>
          <w:sz w:val="40"/>
          <w:szCs w:val="40"/>
        </w:rPr>
      </w:pPr>
    </w:p>
    <w:p w14:paraId="2EC00CBB" w14:textId="77777777" w:rsidR="005B1082" w:rsidRPr="00392D28" w:rsidRDefault="005B1082" w:rsidP="005B1082">
      <w:pPr>
        <w:rPr>
          <w:b/>
          <w:sz w:val="48"/>
          <w:szCs w:val="48"/>
        </w:rPr>
      </w:pPr>
    </w:p>
    <w:p w14:paraId="5BDE8A9E" w14:textId="07FB883B" w:rsidR="005B1082" w:rsidRPr="005B1082" w:rsidRDefault="005B1082" w:rsidP="005B1082">
      <w:pPr>
        <w:rPr>
          <w:b/>
          <w:sz w:val="48"/>
          <w:szCs w:val="48"/>
        </w:rPr>
      </w:pPr>
      <w:r w:rsidRPr="005B1082">
        <w:rPr>
          <w:b/>
          <w:sz w:val="48"/>
          <w:szCs w:val="48"/>
        </w:rPr>
        <w:t xml:space="preserve">Beschaffung von persönlichen Arbeitsgeräten </w:t>
      </w:r>
      <w:r w:rsidR="00F449DD">
        <w:rPr>
          <w:b/>
          <w:sz w:val="48"/>
          <w:szCs w:val="48"/>
        </w:rPr>
        <w:t>– Budgetierung und Investitionen</w:t>
      </w:r>
    </w:p>
    <w:p w14:paraId="76F4A3F3" w14:textId="77777777" w:rsidR="005B1082" w:rsidRPr="00392D28" w:rsidRDefault="005B1082" w:rsidP="005B1082"/>
    <w:p w14:paraId="2242A022" w14:textId="77777777" w:rsidR="005B1082" w:rsidRPr="00392D28" w:rsidRDefault="005B1082" w:rsidP="005B1082"/>
    <w:p w14:paraId="7105FFC1" w14:textId="1469DCCD" w:rsidR="005B1082" w:rsidRPr="00392D28" w:rsidRDefault="005B1082" w:rsidP="005B1082">
      <w:pPr>
        <w:rPr>
          <w:b/>
          <w:sz w:val="40"/>
          <w:szCs w:val="40"/>
        </w:rPr>
      </w:pPr>
      <w:r w:rsidRPr="00392D28">
        <w:rPr>
          <w:b/>
          <w:sz w:val="40"/>
          <w:szCs w:val="40"/>
        </w:rPr>
        <w:t xml:space="preserve">Umsetzungsinstrument </w:t>
      </w:r>
      <w:r>
        <w:rPr>
          <w:b/>
          <w:sz w:val="40"/>
          <w:szCs w:val="40"/>
        </w:rPr>
        <w:t>vom ICT-Coach</w:t>
      </w:r>
    </w:p>
    <w:p w14:paraId="0E31934A" w14:textId="77777777" w:rsidR="005B1082" w:rsidRPr="00392D28" w:rsidRDefault="005B1082" w:rsidP="005B1082"/>
    <w:p w14:paraId="478392DF" w14:textId="77777777" w:rsidR="005B1082" w:rsidRPr="00392D28" w:rsidRDefault="005B1082" w:rsidP="005B1082">
      <w:pPr>
        <w:tabs>
          <w:tab w:val="left" w:pos="5494"/>
        </w:tabs>
      </w:pPr>
    </w:p>
    <w:p w14:paraId="1DA660E9" w14:textId="77777777" w:rsidR="005B1082" w:rsidRPr="007D6F4F" w:rsidRDefault="005B1082" w:rsidP="005B1082">
      <w:pPr>
        <w:pStyle w:val="berschrift2"/>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auto"/>
          <w:sz w:val="28"/>
        </w:rPr>
      </w:pPr>
      <w:r w:rsidRPr="007D6F4F">
        <w:rPr>
          <w:rFonts w:ascii="Arial Rounded MT Bold" w:hAnsi="Arial Rounded MT Bold"/>
          <w:b w:val="0"/>
          <w:color w:val="auto"/>
          <w:sz w:val="28"/>
        </w:rPr>
        <w:t>Dokumenten-Informationen</w:t>
      </w:r>
    </w:p>
    <w:p w14:paraId="12E093B4" w14:textId="77777777" w:rsidR="005B1082" w:rsidRPr="003065F5" w:rsidRDefault="005B1082" w:rsidP="005B1082">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4C8F17B0" w14:textId="52A49F95" w:rsidR="005B1082" w:rsidRPr="003065F5" w:rsidRDefault="005B1082" w:rsidP="005B1082">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 xml:space="preserve">Handlungsfeld: </w:t>
      </w:r>
      <w:r w:rsidRPr="003065F5">
        <w:rPr>
          <w:rFonts w:ascii="Helvetica" w:hAnsi="Helvetica"/>
        </w:rPr>
        <w:tab/>
      </w:r>
      <w:r w:rsidR="00380667">
        <w:rPr>
          <w:rFonts w:ascii="Helvetica" w:hAnsi="Helvetica"/>
        </w:rPr>
        <w:t>Arbeitsgeräte</w:t>
      </w:r>
    </w:p>
    <w:p w14:paraId="288C96BA" w14:textId="3A5C35B0" w:rsidR="005B1082" w:rsidRPr="003065F5" w:rsidRDefault="005B1082" w:rsidP="005B1082">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3065F5">
        <w:rPr>
          <w:rFonts w:ascii="Helvetica" w:hAnsi="Helvetica"/>
        </w:rPr>
        <w:t>Format:</w:t>
      </w:r>
      <w:r w:rsidRPr="003065F5">
        <w:rPr>
          <w:rFonts w:ascii="Helvetica" w:hAnsi="Helvetica"/>
        </w:rPr>
        <w:tab/>
      </w:r>
      <w:r w:rsidR="00380667">
        <w:rPr>
          <w:rFonts w:ascii="Helvetica" w:hAnsi="Helvetica"/>
        </w:rPr>
        <w:t>Informationen</w:t>
      </w:r>
      <w:r w:rsidRPr="003065F5">
        <w:rPr>
          <w:rFonts w:ascii="Helvetica" w:hAnsi="Helvetica"/>
        </w:rPr>
        <w:br/>
        <w:t xml:space="preserve">Thema: </w:t>
      </w:r>
      <w:r w:rsidRPr="003065F5">
        <w:rPr>
          <w:rFonts w:ascii="Helvetica" w:hAnsi="Helvetica"/>
        </w:rPr>
        <w:tab/>
      </w:r>
      <w:r w:rsidR="00380667">
        <w:rPr>
          <w:rFonts w:ascii="Helvetica" w:hAnsi="Helvetica"/>
        </w:rPr>
        <w:t>Informationen Beschaffung Arbeitsgeräte</w:t>
      </w:r>
    </w:p>
    <w:p w14:paraId="694C9648" w14:textId="3A2E3A33" w:rsidR="000B5266" w:rsidRDefault="005B1082" w:rsidP="005B1082">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proofErr w:type="spellStart"/>
      <w:r w:rsidRPr="003065F5">
        <w:rPr>
          <w:rFonts w:ascii="Helvetica" w:hAnsi="Helvetica"/>
        </w:rPr>
        <w:t>Dokumenten-</w:t>
      </w:r>
      <w:proofErr w:type="gramStart"/>
      <w:r w:rsidRPr="003065F5">
        <w:rPr>
          <w:rFonts w:ascii="Helvetica" w:hAnsi="Helvetica"/>
        </w:rPr>
        <w:t>ID:https</w:t>
      </w:r>
      <w:proofErr w:type="spellEnd"/>
      <w:r w:rsidRPr="003065F5">
        <w:rPr>
          <w:rFonts w:ascii="Helvetica" w:hAnsi="Helvetica"/>
        </w:rPr>
        <w:t>://ict-coach.ch</w:t>
      </w:r>
      <w:proofErr w:type="gramEnd"/>
      <w:r w:rsidRPr="003065F5">
        <w:rPr>
          <w:rFonts w:ascii="Helvetica" w:hAnsi="Helvetica"/>
        </w:rPr>
        <w:t>; UI-</w:t>
      </w:r>
      <w:r w:rsidR="00F449DD">
        <w:rPr>
          <w:rFonts w:ascii="Helvetica" w:hAnsi="Helvetica"/>
        </w:rPr>
        <w:t xml:space="preserve">AG </w:t>
      </w:r>
      <w:r w:rsidR="000B5266">
        <w:rPr>
          <w:rFonts w:ascii="Helvetica" w:hAnsi="Helvetica"/>
        </w:rPr>
        <w:t>Beschaffung und Budgetierung</w:t>
      </w:r>
    </w:p>
    <w:p w14:paraId="347F249A" w14:textId="01C4786D" w:rsidR="005B1082" w:rsidRPr="003065F5" w:rsidRDefault="005B1082" w:rsidP="005B1082">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sectPr w:rsidR="005B1082" w:rsidRPr="003065F5" w:rsidSect="000A6551">
          <w:headerReference w:type="default" r:id="rId9"/>
          <w:footerReference w:type="default" r:id="rId10"/>
          <w:headerReference w:type="first" r:id="rId11"/>
          <w:footerReference w:type="first" r:id="rId12"/>
          <w:pgSz w:w="11900" w:h="16840" w:code="9"/>
          <w:pgMar w:top="1843" w:right="816" w:bottom="1134" w:left="1418" w:header="425" w:footer="284" w:gutter="0"/>
          <w:cols w:space="708"/>
          <w:titlePg/>
          <w:docGrid w:linePitch="272"/>
        </w:sectPr>
      </w:pPr>
      <w:r w:rsidRPr="003065F5">
        <w:rPr>
          <w:rFonts w:ascii="Helvetica" w:hAnsi="Helvetica"/>
        </w:rPr>
        <w:t xml:space="preserve">Version: </w:t>
      </w:r>
      <w:r w:rsidRPr="003065F5">
        <w:rPr>
          <w:rFonts w:ascii="Helvetica" w:hAnsi="Helvetica"/>
        </w:rPr>
        <w:tab/>
        <w:t>UI-CD-2019-V1.1</w:t>
      </w:r>
    </w:p>
    <w:p w14:paraId="2D36F401" w14:textId="77777777" w:rsidR="0022473E" w:rsidRPr="00B07CC0" w:rsidRDefault="0022473E" w:rsidP="0022473E">
      <w:pPr>
        <w:shd w:val="clear" w:color="auto" w:fill="FFFFFF"/>
        <w:spacing w:before="280" w:after="280" w:line="240" w:lineRule="auto"/>
        <w:rPr>
          <w:rFonts w:ascii="Times New Roman" w:hAnsi="Times New Roman"/>
          <w:sz w:val="26"/>
          <w:szCs w:val="26"/>
          <w:lang w:eastAsia="de-CH"/>
        </w:rPr>
      </w:pPr>
      <w:r w:rsidRPr="00B07CC0">
        <w:rPr>
          <w:rFonts w:cs="Arial"/>
          <w:b/>
          <w:bCs/>
          <w:sz w:val="26"/>
          <w:szCs w:val="26"/>
          <w:lang w:eastAsia="de-CH"/>
        </w:rPr>
        <w:lastRenderedPageBreak/>
        <w:t xml:space="preserve">Inhalte und Hintergründe </w:t>
      </w:r>
    </w:p>
    <w:p w14:paraId="5D4AA6D8" w14:textId="77777777" w:rsidR="005A16C9" w:rsidRPr="00887CC5" w:rsidRDefault="005A16C9" w:rsidP="005A16C9">
      <w:pPr>
        <w:rPr>
          <w:rFonts w:ascii="Arial" w:hAnsi="Arial" w:cs="Arial"/>
        </w:rPr>
      </w:pPr>
      <w:bookmarkStart w:id="0" w:name="_GoBack"/>
      <w:r w:rsidRPr="00887CC5">
        <w:rPr>
          <w:rFonts w:ascii="Arial" w:hAnsi="Arial" w:cs="Arial"/>
        </w:rPr>
        <w:t xml:space="preserve">Die Ausstattung mit persönlichen Arbeitsgeräten in Schulen für die Mitarbeitenden und Schülerinnen und Schüler ist sehr unterschiedlich. Entsprechend verschieden ist auch der zu erwartende Investitionsbedarf. Zu unterscheiden ist dabei grundsätzlich zwischen Ersatzinvestition für bereits bestehende Geräte und einer Neubeschaffung. </w:t>
      </w:r>
    </w:p>
    <w:p w14:paraId="13EFA6AE" w14:textId="77777777" w:rsidR="005A16C9" w:rsidRPr="00887CC5" w:rsidRDefault="005A16C9" w:rsidP="005A16C9">
      <w:pPr>
        <w:rPr>
          <w:rFonts w:ascii="Arial" w:hAnsi="Arial" w:cs="Arial"/>
        </w:rPr>
      </w:pPr>
      <w:r w:rsidRPr="00887CC5">
        <w:rPr>
          <w:rFonts w:ascii="Arial" w:hAnsi="Arial" w:cs="Arial"/>
        </w:rPr>
        <w:t xml:space="preserve">Es ist zu beachten, dass sich die Budgetierungsprozesse je nach Gemeinde (Politische Versammlungsgemeinde, Parlamentsgemeinde, Schulgemeinde) unterscheiden. Die folgenden Ausführungen sind daher allgemeiner Art und sollen einen Überblick geben. Es gelten die jeweils gültigen Gemeindeordnungen der einzelnen Gemeinden.  </w:t>
      </w:r>
    </w:p>
    <w:bookmarkEnd w:id="0"/>
    <w:p w14:paraId="4A79BC57" w14:textId="77777777" w:rsidR="0022473E" w:rsidRPr="00B07CC0" w:rsidRDefault="0022473E" w:rsidP="0022473E">
      <w:pPr>
        <w:shd w:val="clear" w:color="auto" w:fill="FFFFFF"/>
        <w:spacing w:before="280" w:after="280" w:line="240" w:lineRule="auto"/>
        <w:rPr>
          <w:rFonts w:ascii="Times New Roman" w:hAnsi="Times New Roman"/>
          <w:sz w:val="26"/>
          <w:szCs w:val="26"/>
          <w:lang w:eastAsia="de-CH"/>
        </w:rPr>
      </w:pPr>
      <w:r w:rsidRPr="00B07CC0">
        <w:rPr>
          <w:rFonts w:cs="Arial"/>
          <w:b/>
          <w:bCs/>
          <w:sz w:val="26"/>
          <w:szCs w:val="26"/>
          <w:lang w:eastAsia="de-CH"/>
        </w:rPr>
        <w:t>Verwendung der Vorlage</w:t>
      </w:r>
    </w:p>
    <w:p w14:paraId="689AD9F4" w14:textId="36BFE73F" w:rsidR="0022473E" w:rsidRPr="00B07CC0" w:rsidRDefault="00CB091D" w:rsidP="0022473E">
      <w:pPr>
        <w:pStyle w:val="GrundschriftVSA"/>
        <w:contextualSpacing/>
        <w:rPr>
          <w:rFonts w:cs="Arial"/>
          <w:lang w:eastAsia="de-CH"/>
        </w:rPr>
      </w:pPr>
      <w:r>
        <w:rPr>
          <w:rFonts w:cs="Arial"/>
          <w:lang w:eastAsia="de-CH"/>
        </w:rPr>
        <w:t>Es handelt sich hier nicht um eine eigentliche Vorlage, sondern mehr um weitere Informationen zum Thema.</w:t>
      </w:r>
    </w:p>
    <w:p w14:paraId="17A86146" w14:textId="77777777" w:rsidR="0022473E" w:rsidRPr="00B07CC0" w:rsidRDefault="0022473E" w:rsidP="0022473E">
      <w:pPr>
        <w:pStyle w:val="GrundschriftVSA"/>
        <w:contextualSpacing/>
        <w:rPr>
          <w:rFonts w:cs="Arial"/>
          <w:lang w:eastAsia="de-CH"/>
        </w:rPr>
      </w:pPr>
    </w:p>
    <w:p w14:paraId="31A88908" w14:textId="77777777" w:rsidR="0022473E" w:rsidRPr="00B07CC0" w:rsidRDefault="0022473E" w:rsidP="0022473E">
      <w:pPr>
        <w:pStyle w:val="GrundschriftVSA"/>
        <w:contextualSpacing/>
        <w:rPr>
          <w:rFonts w:cs="Arial"/>
          <w:sz w:val="21"/>
          <w:szCs w:val="21"/>
          <w:lang w:eastAsia="de-CH"/>
        </w:rPr>
      </w:pPr>
    </w:p>
    <w:p w14:paraId="299DC024" w14:textId="77777777" w:rsidR="0022473E" w:rsidRPr="00B07CC0" w:rsidRDefault="0022473E" w:rsidP="0022473E">
      <w:pPr>
        <w:pStyle w:val="GrundschriftVSA"/>
        <w:contextualSpacing/>
        <w:rPr>
          <w:rFonts w:eastAsia="Times New Roman" w:cs="Arial"/>
          <w:b/>
          <w:bCs/>
          <w:spacing w:val="0"/>
          <w:sz w:val="26"/>
          <w:szCs w:val="26"/>
          <w:lang w:eastAsia="de-CH"/>
        </w:rPr>
      </w:pPr>
      <w:r w:rsidRPr="00B07CC0">
        <w:rPr>
          <w:rFonts w:eastAsia="Times New Roman" w:cs="Arial"/>
          <w:b/>
          <w:bCs/>
          <w:spacing w:val="0"/>
          <w:sz w:val="26"/>
          <w:szCs w:val="26"/>
          <w:lang w:eastAsia="de-CH"/>
        </w:rPr>
        <w:t>Weiterführende Links</w:t>
      </w:r>
    </w:p>
    <w:p w14:paraId="55823072" w14:textId="77C5220B" w:rsidR="00CD4712" w:rsidRDefault="00CD4712" w:rsidP="00A26519">
      <w:r>
        <w:t>Informationen des Gemeindeamtes Zürich:</w:t>
      </w:r>
    </w:p>
    <w:p w14:paraId="604A400F" w14:textId="45B1EA9C" w:rsidR="00A26519" w:rsidRDefault="00A26519" w:rsidP="00A26519">
      <w:hyperlink r:id="rId13" w:history="1">
        <w:r w:rsidRPr="005A6484">
          <w:rPr>
            <w:rStyle w:val="Hyperlink"/>
          </w:rPr>
          <w:t>https://gaz.zh.ch/internet/justiz_inneres/gaz/de/gemeindefinanzen/kreditrecht/_jcr_content/contentPar/downloadlist/downloaditems/631_1513343089740.spooler.download.1513342884224.pdf/Information_Kreditrecht.pdf</w:t>
        </w:r>
      </w:hyperlink>
    </w:p>
    <w:p w14:paraId="1B88631B" w14:textId="77777777" w:rsidR="00A26519" w:rsidRDefault="00A26519" w:rsidP="00A26519"/>
    <w:p w14:paraId="5A4ECC9D" w14:textId="77777777" w:rsidR="00A26519" w:rsidRDefault="00A26519" w:rsidP="00A26519">
      <w:pPr>
        <w:rPr>
          <w:rStyle w:val="Hyperlink"/>
        </w:rPr>
      </w:pPr>
      <w:hyperlink r:id="rId14" w:history="1">
        <w:r w:rsidRPr="00AC6F38">
          <w:rPr>
            <w:rStyle w:val="Hyperlink"/>
          </w:rPr>
          <w:t>https://gaz.zh.ch/dam/justiz_innern/gaz/internet_gaz/gemeindefinanzen/downloadordner/handbuch_rechnungswesen/05_HB_GF.pdf.spooler.download.1283154833573.pdf/05_HB_GF.pdf</w:t>
        </w:r>
      </w:hyperlink>
    </w:p>
    <w:p w14:paraId="1C0C79A8" w14:textId="77777777" w:rsidR="00A26519" w:rsidRDefault="00A26519" w:rsidP="00A26519">
      <w:pPr>
        <w:rPr>
          <w:rStyle w:val="Hyperlink"/>
        </w:rPr>
      </w:pPr>
    </w:p>
    <w:p w14:paraId="0D87DABB" w14:textId="53CDA94F" w:rsidR="00CD4712" w:rsidRDefault="00CD4712" w:rsidP="00A26519">
      <w:pPr>
        <w:rPr>
          <w:bCs/>
        </w:rPr>
      </w:pPr>
      <w:r>
        <w:rPr>
          <w:bCs/>
        </w:rPr>
        <w:t>Liste der obligatorischen bzw. alternativ-obligatorischen Lehrmittel:</w:t>
      </w:r>
    </w:p>
    <w:p w14:paraId="19202F74" w14:textId="1FD66BC9" w:rsidR="00A26519" w:rsidRDefault="008102DE" w:rsidP="00A26519">
      <w:hyperlink r:id="rId15" w:history="1">
        <w:r w:rsidRPr="00600F64">
          <w:rPr>
            <w:rStyle w:val="Hyperlink"/>
          </w:rPr>
          <w:t>https://vsa.zh.ch/internet/bildungsdirektion/vsa/de/schulbetrieb_und_unterricht/lehrmittel_ab2018_19/_jcr_content/contentPar/downloadlist_0/downloaditems/2481_1546511854229.spooler.download.1562252714504.pdf/lehrmittel_gesamtverzeichnis_201920.pdf</w:t>
        </w:r>
      </w:hyperlink>
    </w:p>
    <w:p w14:paraId="6B56D0B3" w14:textId="77777777" w:rsidR="008102DE" w:rsidRDefault="008102DE" w:rsidP="00A26519"/>
    <w:p w14:paraId="06E5AE6D" w14:textId="77777777" w:rsidR="00A26519" w:rsidRDefault="00A26519" w:rsidP="00CB091D"/>
    <w:p w14:paraId="23E0DC74" w14:textId="77777777" w:rsidR="0022473E" w:rsidRPr="00B07CC0" w:rsidRDefault="0022473E" w:rsidP="0022473E">
      <w:pPr>
        <w:pStyle w:val="GrundschriftVSA"/>
        <w:contextualSpacing/>
        <w:rPr>
          <w:rFonts w:cs="Arial"/>
          <w:sz w:val="21"/>
          <w:szCs w:val="21"/>
          <w:lang w:eastAsia="de-CH"/>
        </w:rPr>
      </w:pPr>
    </w:p>
    <w:p w14:paraId="185618ED" w14:textId="77777777" w:rsidR="00C56D62" w:rsidRDefault="00C56D62">
      <w:pPr>
        <w:rPr>
          <w:b/>
          <w:sz w:val="30"/>
          <w:szCs w:val="30"/>
        </w:rPr>
      </w:pPr>
    </w:p>
    <w:p w14:paraId="38D3B88C" w14:textId="77777777" w:rsidR="00C56D62" w:rsidRDefault="00C56D62">
      <w:pPr>
        <w:rPr>
          <w:b/>
          <w:sz w:val="30"/>
          <w:szCs w:val="30"/>
        </w:rPr>
      </w:pPr>
    </w:p>
    <w:p w14:paraId="2FA71017" w14:textId="77777777" w:rsidR="00C56D62" w:rsidRDefault="00C56D62">
      <w:pPr>
        <w:rPr>
          <w:b/>
          <w:sz w:val="30"/>
          <w:szCs w:val="30"/>
        </w:rPr>
      </w:pPr>
    </w:p>
    <w:p w14:paraId="0AF32AF8" w14:textId="43952CBD" w:rsidR="00A26519" w:rsidRDefault="00A26519">
      <w:pPr>
        <w:rPr>
          <w:b/>
          <w:sz w:val="30"/>
          <w:szCs w:val="30"/>
        </w:rPr>
      </w:pPr>
      <w:r>
        <w:rPr>
          <w:b/>
          <w:sz w:val="30"/>
          <w:szCs w:val="30"/>
        </w:rPr>
        <w:br w:type="page"/>
      </w:r>
    </w:p>
    <w:p w14:paraId="4CE233F6" w14:textId="77777777" w:rsidR="00C56D62" w:rsidRDefault="00C56D62">
      <w:pPr>
        <w:rPr>
          <w:b/>
          <w:sz w:val="30"/>
          <w:szCs w:val="30"/>
        </w:rPr>
      </w:pPr>
    </w:p>
    <w:p w14:paraId="0BC5DEB8" w14:textId="77777777" w:rsidR="00725CED" w:rsidRPr="00B930F4" w:rsidRDefault="00725CED">
      <w:pPr>
        <w:rPr>
          <w:b/>
          <w:sz w:val="26"/>
          <w:szCs w:val="26"/>
        </w:rPr>
      </w:pPr>
      <w:r w:rsidRPr="00B930F4">
        <w:rPr>
          <w:b/>
          <w:sz w:val="26"/>
          <w:szCs w:val="26"/>
        </w:rPr>
        <w:t>Ersatzinvestition</w:t>
      </w:r>
    </w:p>
    <w:p w14:paraId="276D6E80" w14:textId="77777777" w:rsidR="00C51A15" w:rsidRDefault="00C51A15" w:rsidP="00C51A15">
      <w:pPr>
        <w:pStyle w:val="Kommentartext"/>
      </w:pPr>
      <w:r>
        <w:t>Unter dem Begriff der Ersatzbeschaffung verstehen wir, dass nach Ablauf des Lebenszyklus der Geräte, der Ersatz als neue Investition über die Investitionsrechnung des Verwaltungsvermögens budgetiert und verbucht wird (Kauf). Die Geräte werden in der Bilanz aktiviert und über die Nutzungsdauer abgeschrieben. Investitionen unter der Aktivierungsgrenze werden direkt als Anschaffungen in der Erfolgsrechnung budgetiert und verbucht.</w:t>
      </w:r>
    </w:p>
    <w:p w14:paraId="1837D1AA" w14:textId="1369C059" w:rsidR="00725CED" w:rsidRPr="00B930F4" w:rsidRDefault="00725CED">
      <w:pPr>
        <w:rPr>
          <w:b/>
          <w:sz w:val="26"/>
          <w:szCs w:val="26"/>
        </w:rPr>
      </w:pPr>
      <w:r w:rsidRPr="00B930F4">
        <w:rPr>
          <w:b/>
          <w:sz w:val="26"/>
          <w:szCs w:val="26"/>
        </w:rPr>
        <w:t>Neubeschaffung</w:t>
      </w:r>
      <w:r w:rsidR="00C03A1B">
        <w:rPr>
          <w:b/>
          <w:sz w:val="26"/>
          <w:szCs w:val="26"/>
        </w:rPr>
        <w:t xml:space="preserve"> vs. Gebundene Ausgaben</w:t>
      </w:r>
    </w:p>
    <w:p w14:paraId="002731B7" w14:textId="3F5669DA" w:rsidR="005E379C" w:rsidRDefault="005E379C">
      <w:r>
        <w:rPr>
          <w:b/>
        </w:rPr>
        <w:t>Neubeschaffung</w:t>
      </w:r>
    </w:p>
    <w:p w14:paraId="74222BED" w14:textId="6D91B187" w:rsidR="003D7016" w:rsidRDefault="006A74BD">
      <w:r w:rsidRPr="003D7016">
        <w:t xml:space="preserve">Alle Geräte, welche </w:t>
      </w:r>
      <w:r w:rsidR="00811A41" w:rsidRPr="003D7016">
        <w:t xml:space="preserve">zusätzlich oder mit </w:t>
      </w:r>
      <w:r w:rsidR="003D7016" w:rsidRPr="003D7016">
        <w:t xml:space="preserve">bedeutenden Veränderungen gegenüber den zu ersetzenden Geräten beschafft werden, sind als Neubeschaffung zu bezeichnen. Diese sind zu planen und </w:t>
      </w:r>
      <w:proofErr w:type="gramStart"/>
      <w:r w:rsidR="00C51A15">
        <w:t>von der gemäss Gemeindeordnung</w:t>
      </w:r>
      <w:proofErr w:type="gramEnd"/>
      <w:r w:rsidR="00C51A15">
        <w:t xml:space="preserve"> zuständigen Stelle der Gemeinde (Vorstand oder Versammlung etc.) beschliessen zu lassen. Bei einem Beschluss kann dieser auch geändert werden (Höhe der Kreditbewilligung). </w:t>
      </w:r>
    </w:p>
    <w:p w14:paraId="3CF71625" w14:textId="609220DA" w:rsidR="00C51A15" w:rsidRDefault="00C51A15">
      <w:r>
        <w:t>Ein operatives Leasing wird über die Erfolgsrechnung budgetiert und verbucht.</w:t>
      </w:r>
    </w:p>
    <w:p w14:paraId="1DA865A2" w14:textId="41F1D83D" w:rsidR="005E379C" w:rsidRPr="00743068" w:rsidRDefault="005E379C" w:rsidP="005E379C">
      <w:pPr>
        <w:rPr>
          <w:bCs/>
          <w:sz w:val="16"/>
          <w:szCs w:val="16"/>
        </w:rPr>
      </w:pPr>
      <w:r w:rsidRPr="00743068">
        <w:rPr>
          <w:b/>
        </w:rPr>
        <w:t xml:space="preserve">Gebundene Ausgaben </w:t>
      </w:r>
    </w:p>
    <w:p w14:paraId="30A894B8" w14:textId="7963503F" w:rsidR="00241B0D" w:rsidRPr="00743068" w:rsidRDefault="00D400A7" w:rsidP="005E379C">
      <w:r w:rsidRPr="00743068">
        <w:t xml:space="preserve">Die Beschaffung von persönlichen Geräten für Lehrpersonen bzw. Schülerinnen und Schüler sind keine gebundenen Ausgaben. </w:t>
      </w:r>
      <w:r w:rsidR="0026096C" w:rsidRPr="00743068">
        <w:t xml:space="preserve">Aufgrund des </w:t>
      </w:r>
      <w:r w:rsidR="00692A5C" w:rsidRPr="00743068">
        <w:t>Paragrafen</w:t>
      </w:r>
      <w:r w:rsidR="0026096C" w:rsidRPr="00743068">
        <w:t xml:space="preserve"> 22 Abs. 2 de</w:t>
      </w:r>
      <w:r w:rsidR="009E1839" w:rsidRPr="00743068">
        <w:t xml:space="preserve">s Volksschulgesetzes </w:t>
      </w:r>
      <w:r w:rsidR="00FA7CF8" w:rsidRPr="00743068">
        <w:t>könnte von gebundenen Ausgaben ausgegangen werden, da gewisse Lehrmittel (Bsp. Dis</w:t>
      </w:r>
      <w:r w:rsidR="0042192D">
        <w:t xml:space="preserve"> </w:t>
      </w:r>
      <w:proofErr w:type="spellStart"/>
      <w:r w:rsidR="00FA7CF8" w:rsidRPr="00743068">
        <w:t>donc</w:t>
      </w:r>
      <w:proofErr w:type="spellEnd"/>
      <w:r w:rsidR="00C84843">
        <w:t>!</w:t>
      </w:r>
      <w:r w:rsidR="00FA7CF8" w:rsidRPr="00743068">
        <w:t>) eine gewisse Ausstattung an Geräten notwendig machen. Der Spielraum in der Auswahl von Geräten ist aber so gross</w:t>
      </w:r>
      <w:r w:rsidR="00692A5C" w:rsidRPr="00743068">
        <w:t xml:space="preserve"> (Leistung, Preis, Typ)</w:t>
      </w:r>
      <w:r w:rsidR="00FA7CF8" w:rsidRPr="00743068">
        <w:t xml:space="preserve">, weshalb </w:t>
      </w:r>
      <w:r w:rsidR="00692A5C" w:rsidRPr="00743068">
        <w:t>es keine gebundenen Ausgaben sind.</w:t>
      </w:r>
    </w:p>
    <w:p w14:paraId="1BE76E5F" w14:textId="28AC6F98" w:rsidR="00BF412E" w:rsidRPr="003D7016" w:rsidRDefault="00BF412E">
      <w:r>
        <w:rPr>
          <w:noProof/>
          <w:lang w:eastAsia="de-CH"/>
        </w:rPr>
        <w:drawing>
          <wp:inline distT="0" distB="0" distL="0" distR="0" wp14:anchorId="7A41E153" wp14:editId="71AC45B1">
            <wp:extent cx="5760720" cy="787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87400"/>
                    </a:xfrm>
                    <a:prstGeom prst="rect">
                      <a:avLst/>
                    </a:prstGeom>
                  </pic:spPr>
                </pic:pic>
              </a:graphicData>
            </a:graphic>
          </wp:inline>
        </w:drawing>
      </w:r>
    </w:p>
    <w:p w14:paraId="0EF8878A" w14:textId="36197ABE" w:rsidR="00081760" w:rsidRDefault="00830CA6">
      <w:pPr>
        <w:rPr>
          <w:bCs/>
        </w:rPr>
      </w:pPr>
      <w:r>
        <w:rPr>
          <w:bCs/>
        </w:rPr>
        <w:t xml:space="preserve">Trotzdem kann </w:t>
      </w:r>
      <w:r w:rsidR="00622D8C">
        <w:rPr>
          <w:bCs/>
        </w:rPr>
        <w:t xml:space="preserve">bei der Budgetierung der </w:t>
      </w:r>
      <w:r>
        <w:rPr>
          <w:bCs/>
        </w:rPr>
        <w:t xml:space="preserve">Paragraf 22 Abs. 2 </w:t>
      </w:r>
      <w:r w:rsidR="00622D8C">
        <w:rPr>
          <w:bCs/>
        </w:rPr>
        <w:t>verwendet werden, um die Notwendigkeit der Beschaffung von Geräten zu begründen</w:t>
      </w:r>
      <w:r w:rsidR="005A545A">
        <w:rPr>
          <w:bCs/>
        </w:rPr>
        <w:t xml:space="preserve">. </w:t>
      </w:r>
      <w:r w:rsidR="007719E2">
        <w:rPr>
          <w:bCs/>
        </w:rPr>
        <w:t>Dazu wird i</w:t>
      </w:r>
      <w:r w:rsidR="005A545A">
        <w:rPr>
          <w:bCs/>
        </w:rPr>
        <w:t>m pädagogischen Medien</w:t>
      </w:r>
      <w:r w:rsidR="00622D8C">
        <w:rPr>
          <w:bCs/>
        </w:rPr>
        <w:t>-</w:t>
      </w:r>
      <w:r w:rsidR="005A545A">
        <w:rPr>
          <w:bCs/>
        </w:rPr>
        <w:t xml:space="preserve"> und ICT-Konzept aufgezeigt, wie </w:t>
      </w:r>
      <w:r w:rsidR="007719E2">
        <w:rPr>
          <w:bCs/>
        </w:rPr>
        <w:t xml:space="preserve">die Schülerinnen und Schüler </w:t>
      </w:r>
      <w:r w:rsidR="005A545A">
        <w:rPr>
          <w:bCs/>
        </w:rPr>
        <w:t xml:space="preserve">mit den </w:t>
      </w:r>
      <w:r w:rsidR="00776D62">
        <w:rPr>
          <w:bCs/>
        </w:rPr>
        <w:t xml:space="preserve">persönlichen Geräten </w:t>
      </w:r>
      <w:r w:rsidR="007719E2">
        <w:rPr>
          <w:bCs/>
        </w:rPr>
        <w:t xml:space="preserve">arbeiten. </w:t>
      </w:r>
      <w:r w:rsidR="00C84843">
        <w:rPr>
          <w:bCs/>
        </w:rPr>
        <w:t xml:space="preserve">Auch kann eine Liste </w:t>
      </w:r>
      <w:r w:rsidR="00B74350">
        <w:rPr>
          <w:bCs/>
        </w:rPr>
        <w:t xml:space="preserve">der obligatorischen Lehrmittel, welche persönliche Geräte zum Arbeiten notwendig machen, helfen. Dazu kann auf die Liste der obligatorischen bzw. </w:t>
      </w:r>
      <w:r w:rsidR="00954484">
        <w:rPr>
          <w:bCs/>
        </w:rPr>
        <w:t>a</w:t>
      </w:r>
      <w:r w:rsidR="00B74350">
        <w:rPr>
          <w:bCs/>
        </w:rPr>
        <w:t>lternativ</w:t>
      </w:r>
      <w:r w:rsidR="00954484">
        <w:rPr>
          <w:bCs/>
        </w:rPr>
        <w:t>-</w:t>
      </w:r>
      <w:r w:rsidR="00B74350">
        <w:rPr>
          <w:bCs/>
        </w:rPr>
        <w:t>obligatorischen Lehrmittel de</w:t>
      </w:r>
      <w:r w:rsidR="00DA450A">
        <w:rPr>
          <w:bCs/>
        </w:rPr>
        <w:t>r Bildungsdirektion zurückgegriffen werden</w:t>
      </w:r>
      <w:r w:rsidR="009F27F7">
        <w:rPr>
          <w:bCs/>
        </w:rPr>
        <w:t xml:space="preserve"> (siehe Link am Schluss)</w:t>
      </w:r>
      <w:r w:rsidR="00DA450A">
        <w:rPr>
          <w:bCs/>
        </w:rPr>
        <w:t xml:space="preserve">. </w:t>
      </w:r>
    </w:p>
    <w:p w14:paraId="0CE14D82" w14:textId="67D8E2FA" w:rsidR="0042192D" w:rsidRDefault="0042192D">
      <w:pPr>
        <w:rPr>
          <w:bCs/>
        </w:rPr>
      </w:pPr>
      <w:r>
        <w:rPr>
          <w:noProof/>
          <w:lang w:eastAsia="de-CH"/>
        </w:rPr>
        <w:drawing>
          <wp:inline distT="0" distB="0" distL="0" distR="0" wp14:anchorId="0688899C" wp14:editId="162F784C">
            <wp:extent cx="4333364" cy="1573424"/>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6692" cy="1585525"/>
                    </a:xfrm>
                    <a:prstGeom prst="rect">
                      <a:avLst/>
                    </a:prstGeom>
                  </pic:spPr>
                </pic:pic>
              </a:graphicData>
            </a:graphic>
          </wp:inline>
        </w:drawing>
      </w:r>
    </w:p>
    <w:p w14:paraId="30732EB1" w14:textId="60B15AE2" w:rsidR="00902C91" w:rsidRPr="007F6214" w:rsidRDefault="00902C91">
      <w:pPr>
        <w:rPr>
          <w:b/>
        </w:rPr>
      </w:pPr>
      <w:r w:rsidRPr="007F6214">
        <w:rPr>
          <w:b/>
        </w:rPr>
        <w:t xml:space="preserve">Finanzplanung </w:t>
      </w:r>
    </w:p>
    <w:p w14:paraId="4DD2FE2A" w14:textId="6BD02239" w:rsidR="007B619D" w:rsidRDefault="003B13F5">
      <w:r>
        <w:lastRenderedPageBreak/>
        <w:t xml:space="preserve">Die Finanzplanung hilft den Gemeinden </w:t>
      </w:r>
      <w:r w:rsidR="00BA6CE7">
        <w:t>ihre</w:t>
      </w:r>
      <w:r w:rsidR="006C4425">
        <w:t>n Finanzhaushalt längerfristig zu planen</w:t>
      </w:r>
      <w:r w:rsidR="00C51A15">
        <w:t xml:space="preserve">. </w:t>
      </w:r>
      <w:r w:rsidR="00407EB3">
        <w:t xml:space="preserve">Durch die Beschaffung von persönlichen Geräten werden </w:t>
      </w:r>
      <w:r w:rsidR="00F6235A">
        <w:t xml:space="preserve">bedeutende Finanzielle Investitionen beim Kauf bzw. Verpflichtungen beim Leasing fällig. </w:t>
      </w:r>
      <w:r w:rsidR="006E3D41">
        <w:t xml:space="preserve">Aus dem Projektbudget sind die notwendigen finanziellen Mittel ersichtlich. Diese sind in der Finanzplanung zu erfassen. </w:t>
      </w:r>
      <w:r w:rsidR="004C1759">
        <w:t xml:space="preserve">Der </w:t>
      </w:r>
      <w:r w:rsidR="00902C91">
        <w:t>aktuell</w:t>
      </w:r>
      <w:r w:rsidR="004C1759">
        <w:t>e Finanzplanungszeitrum ist</w:t>
      </w:r>
      <w:r w:rsidR="00902C91">
        <w:t xml:space="preserve"> 2019 – 2022 mit einer rollierenden Anpassung</w:t>
      </w:r>
      <w:r w:rsidR="004C1759">
        <w:t xml:space="preserve">. </w:t>
      </w:r>
      <w:r w:rsidR="00E54115">
        <w:t>Die</w:t>
      </w:r>
      <w:r w:rsidR="007B619D">
        <w:t xml:space="preserve"> jährlichen Ausgaben sowie allfällige Einnahmen</w:t>
      </w:r>
      <w:r w:rsidR="00E54115">
        <w:t xml:space="preserve"> fliessen dabei ein.</w:t>
      </w:r>
    </w:p>
    <w:p w14:paraId="28C12621" w14:textId="0B5204DE" w:rsidR="00902C91" w:rsidRPr="007F6214" w:rsidRDefault="007B619D">
      <w:pPr>
        <w:rPr>
          <w:b/>
        </w:rPr>
      </w:pPr>
      <w:r>
        <w:t xml:space="preserve"> </w:t>
      </w:r>
      <w:r w:rsidR="00902C91" w:rsidRPr="007F6214">
        <w:rPr>
          <w:b/>
        </w:rPr>
        <w:t>Projektbudget:</w:t>
      </w:r>
    </w:p>
    <w:p w14:paraId="14E0896C" w14:textId="77777777" w:rsidR="00902C91" w:rsidRDefault="00902C91">
      <w:r>
        <w:t>Sowohl Perso</w:t>
      </w:r>
      <w:r w:rsidR="007B619D">
        <w:t>nal-</w:t>
      </w:r>
      <w:r>
        <w:t xml:space="preserve"> als auch Sachaufwand</w:t>
      </w:r>
      <w:r w:rsidR="004C1759">
        <w:t xml:space="preserve"> sind im Projektbudget zu erfassen. </w:t>
      </w:r>
      <w:r w:rsidR="007B619D">
        <w:t>Für die Finanz- und jährliche Budgetplanung ist das Herunterbrechen der Aufwände und allfälliger Erträge auf die einzelnen Jahre notwendig.</w:t>
      </w:r>
    </w:p>
    <w:p w14:paraId="0504A804" w14:textId="0ACEBD8F" w:rsidR="00902C91" w:rsidRDefault="004C1759">
      <w:r>
        <w:t>Je nach Umfang der Ausgaben muss</w:t>
      </w:r>
      <w:r w:rsidR="00C51A15">
        <w:t xml:space="preserve"> dies </w:t>
      </w:r>
      <w:proofErr w:type="gramStart"/>
      <w:r w:rsidR="00C51A15">
        <w:t>von der gemäss Gemeindeordnung</w:t>
      </w:r>
      <w:proofErr w:type="gramEnd"/>
      <w:r w:rsidR="00C51A15">
        <w:t xml:space="preserve"> zuständigen Stelle beschlossen werden. Ist für ein grosses Projekt die Gemeindeversammlung für die Kreditbewilligung zuständig, kann es Sinn machen, dass eine ausserordentliche Versammlung einberufen wird. </w:t>
      </w:r>
      <w:r>
        <w:t>Es bewährt sich, im Vorfeld eine Informationsveranstaltung für die Bevölkerung durchzuführen.</w:t>
      </w:r>
    </w:p>
    <w:p w14:paraId="224B03A5" w14:textId="77777777" w:rsidR="0080041B" w:rsidRDefault="0080041B"/>
    <w:p w14:paraId="1EAE4246" w14:textId="77777777" w:rsidR="0083469A" w:rsidRDefault="0083469A"/>
    <w:p w14:paraId="1E314056" w14:textId="3A3C4D4C" w:rsidR="0083469A" w:rsidRPr="0083469A" w:rsidRDefault="0083469A">
      <w:pPr>
        <w:rPr>
          <w:b/>
        </w:rPr>
      </w:pPr>
      <w:r w:rsidRPr="0083469A">
        <w:rPr>
          <w:b/>
        </w:rPr>
        <w:t>Jährliche Budgetierung</w:t>
      </w:r>
      <w:r w:rsidR="00725CED">
        <w:rPr>
          <w:b/>
        </w:rPr>
        <w:t>sablauf</w:t>
      </w:r>
      <w:r w:rsidR="00821131">
        <w:rPr>
          <w:b/>
        </w:rPr>
        <w:t xml:space="preserve"> (allgemein)</w:t>
      </w:r>
    </w:p>
    <w:p w14:paraId="627DF2F7" w14:textId="50D38800" w:rsidR="00902C91" w:rsidRDefault="00816A00">
      <w:r>
        <w:rPr>
          <w:noProof/>
          <w:lang w:eastAsia="de-CH"/>
        </w:rPr>
        <mc:AlternateContent>
          <mc:Choice Requires="wps">
            <w:drawing>
              <wp:anchor distT="45720" distB="45720" distL="114300" distR="114300" simplePos="0" relativeHeight="251661312" behindDoc="0" locked="0" layoutInCell="1" allowOverlap="1" wp14:anchorId="7202EE18" wp14:editId="7690178F">
                <wp:simplePos x="0" y="0"/>
                <wp:positionH relativeFrom="margin">
                  <wp:posOffset>1662430</wp:posOffset>
                </wp:positionH>
                <wp:positionV relativeFrom="paragraph">
                  <wp:posOffset>412750</wp:posOffset>
                </wp:positionV>
                <wp:extent cx="1419225" cy="1381125"/>
                <wp:effectExtent l="0" t="0" r="9525" b="952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81125"/>
                        </a:xfrm>
                        <a:prstGeom prst="rect">
                          <a:avLst/>
                        </a:prstGeom>
                        <a:solidFill>
                          <a:srgbClr val="FFFFFF"/>
                        </a:solidFill>
                        <a:ln w="9525">
                          <a:noFill/>
                          <a:miter lim="800000"/>
                          <a:headEnd/>
                          <a:tailEnd/>
                        </a:ln>
                      </wps:spPr>
                      <wps:txbx>
                        <w:txbxContent>
                          <w:p w14:paraId="60C1BA3F" w14:textId="38E9087C" w:rsidR="004C1759" w:rsidRPr="004C1759" w:rsidRDefault="004C1759" w:rsidP="004C1759">
                            <w:r w:rsidRPr="004C1759">
                              <w:t>Budget erstellen und Genehmigung</w:t>
                            </w:r>
                            <w:r w:rsidR="00816A00">
                              <w:t xml:space="preserve"> durch </w:t>
                            </w:r>
                            <w:r w:rsidR="00C4549F">
                              <w:t xml:space="preserve">zuständiges Organ, Zustellen an RPK bis 31.Oktober, </w:t>
                            </w:r>
                            <w:r w:rsidR="004C6D47">
                              <w:t>Prüfung durch RPK bis 30. November</w:t>
                            </w:r>
                          </w:p>
                          <w:p w14:paraId="0312FBD3" w14:textId="77777777" w:rsidR="004C1759" w:rsidRDefault="004C1759" w:rsidP="004C1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2EE18" id="_x0000_t202" coordsize="21600,21600" o:spt="202" path="m,l,21600r21600,l21600,xe">
                <v:stroke joinstyle="miter"/>
                <v:path gradientshapeok="t" o:connecttype="rect"/>
              </v:shapetype>
              <v:shape id="Textfeld 2" o:spid="_x0000_s1026" type="#_x0000_t202" style="position:absolute;margin-left:130.9pt;margin-top:32.5pt;width:111.75pt;height:10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" stroked="f">
                <v:textbox>
                  <w:txbxContent>
                    <w:p w14:paraId="60C1BA3F" w14:textId="38E9087C" w:rsidR="004C1759" w:rsidRPr="004C1759" w:rsidRDefault="004C1759" w:rsidP="004C1759">
                      <w:r w:rsidRPr="004C1759">
                        <w:t>Budget erstellen und Genehmigung</w:t>
                      </w:r>
                      <w:r w:rsidR="00816A00">
                        <w:t xml:space="preserve"> durch </w:t>
                      </w:r>
                      <w:r w:rsidR="00C4549F">
                        <w:t xml:space="preserve">zuständiges Organ, Zustellen an RPK bis 31.Oktober, </w:t>
                      </w:r>
                      <w:r w:rsidR="004C6D47">
                        <w:t>Prüfung durch RPK bis 30. November</w:t>
                      </w:r>
                    </w:p>
                    <w:p w14:paraId="0312FBD3" w14:textId="77777777" w:rsidR="004C1759" w:rsidRDefault="004C1759" w:rsidP="004C1759"/>
                  </w:txbxContent>
                </v:textbox>
                <w10:wrap type="square" anchorx="margin"/>
              </v:shape>
            </w:pict>
          </mc:Fallback>
        </mc:AlternateContent>
      </w:r>
      <w:r w:rsidR="004C1759">
        <w:rPr>
          <w:noProof/>
          <w:lang w:eastAsia="de-CH"/>
        </w:rPr>
        <mc:AlternateContent>
          <mc:Choice Requires="wps">
            <w:drawing>
              <wp:anchor distT="45720" distB="45720" distL="114300" distR="114300" simplePos="0" relativeHeight="251665408" behindDoc="0" locked="0" layoutInCell="1" allowOverlap="1" wp14:anchorId="24DEBB86" wp14:editId="0FCCC4F2">
                <wp:simplePos x="0" y="0"/>
                <wp:positionH relativeFrom="margin">
                  <wp:align>right</wp:align>
                </wp:positionH>
                <wp:positionV relativeFrom="paragraph">
                  <wp:posOffset>374015</wp:posOffset>
                </wp:positionV>
                <wp:extent cx="1419225" cy="1404620"/>
                <wp:effectExtent l="0" t="0" r="9525" b="190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5EC4769E" w14:textId="77777777" w:rsidR="004C1759" w:rsidRPr="004C1759" w:rsidRDefault="004C1759" w:rsidP="004C1759">
                            <w:r w:rsidRPr="004C1759">
                              <w:t>Rechnungsgemeindeversammlung</w:t>
                            </w:r>
                          </w:p>
                          <w:p w14:paraId="32077307" w14:textId="77777777" w:rsidR="004C1759" w:rsidRDefault="004C1759" w:rsidP="004C17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EBB86" id="_x0000_s1027" type="#_x0000_t202" style="position:absolute;margin-left:60.55pt;margin-top:29.45pt;width:111.7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" stroked="f">
                <v:textbox style="mso-fit-shape-to-text:t">
                  <w:txbxContent>
                    <w:p w14:paraId="5EC4769E" w14:textId="77777777" w:rsidR="004C1759" w:rsidRPr="004C1759" w:rsidRDefault="004C1759" w:rsidP="004C1759">
                      <w:r w:rsidRPr="004C1759">
                        <w:t>Rechnungsgemeindeversammlung</w:t>
                      </w:r>
                    </w:p>
                    <w:p w14:paraId="32077307" w14:textId="77777777" w:rsidR="004C1759" w:rsidRDefault="004C1759" w:rsidP="004C1759"/>
                  </w:txbxContent>
                </v:textbox>
                <w10:wrap type="square" anchorx="margin"/>
              </v:shape>
            </w:pict>
          </mc:Fallback>
        </mc:AlternateContent>
      </w:r>
      <w:r w:rsidR="004C1759">
        <w:rPr>
          <w:noProof/>
          <w:lang w:eastAsia="de-CH"/>
        </w:rPr>
        <mc:AlternateContent>
          <mc:Choice Requires="wps">
            <w:drawing>
              <wp:anchor distT="45720" distB="45720" distL="114300" distR="114300" simplePos="0" relativeHeight="251663360" behindDoc="0" locked="0" layoutInCell="1" allowOverlap="1" wp14:anchorId="3C1DA88D" wp14:editId="7173F9CC">
                <wp:simplePos x="0" y="0"/>
                <wp:positionH relativeFrom="margin">
                  <wp:posOffset>3205480</wp:posOffset>
                </wp:positionH>
                <wp:positionV relativeFrom="paragraph">
                  <wp:posOffset>379095</wp:posOffset>
                </wp:positionV>
                <wp:extent cx="1061720" cy="981075"/>
                <wp:effectExtent l="0" t="0" r="5080" b="952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981075"/>
                        </a:xfrm>
                        <a:prstGeom prst="rect">
                          <a:avLst/>
                        </a:prstGeom>
                        <a:solidFill>
                          <a:srgbClr val="FFFFFF"/>
                        </a:solidFill>
                        <a:ln w="9525">
                          <a:noFill/>
                          <a:miter lim="800000"/>
                          <a:headEnd/>
                          <a:tailEnd/>
                        </a:ln>
                      </wps:spPr>
                      <wps:txbx>
                        <w:txbxContent>
                          <w:p w14:paraId="4184D58A" w14:textId="00CA76DC" w:rsidR="004C1759" w:rsidRPr="004C1759" w:rsidRDefault="004C1759" w:rsidP="004C1759">
                            <w:r w:rsidRPr="004C1759">
                              <w:t>Budget</w:t>
                            </w:r>
                            <w:r w:rsidR="001C40E9">
                              <w:t>-</w:t>
                            </w:r>
                            <w:proofErr w:type="spellStart"/>
                            <w:r w:rsidR="001C40E9">
                              <w:t>g</w:t>
                            </w:r>
                            <w:r w:rsidRPr="004C1759">
                              <w:t>emeinde</w:t>
                            </w:r>
                            <w:proofErr w:type="spellEnd"/>
                            <w:r w:rsidR="001C40E9">
                              <w:t>-</w:t>
                            </w:r>
                            <w:r w:rsidRPr="004C1759">
                              <w:t>versammlung</w:t>
                            </w:r>
                          </w:p>
                          <w:p w14:paraId="2000F660" w14:textId="77777777" w:rsidR="004C1759" w:rsidRDefault="004C1759" w:rsidP="004C1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DA88D" id="_x0000_s1028" type="#_x0000_t202" style="position:absolute;margin-left:252.4pt;margin-top:29.85pt;width:83.6pt;height:7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" stroked="f">
                <v:textbox>
                  <w:txbxContent>
                    <w:p w14:paraId="4184D58A" w14:textId="00CA76DC" w:rsidR="004C1759" w:rsidRPr="004C1759" w:rsidRDefault="004C1759" w:rsidP="004C1759">
                      <w:r w:rsidRPr="004C1759">
                        <w:t>Budget</w:t>
                      </w:r>
                      <w:r w:rsidR="001C40E9">
                        <w:t>-</w:t>
                      </w:r>
                      <w:proofErr w:type="spellStart"/>
                      <w:r w:rsidR="001C40E9">
                        <w:t>g</w:t>
                      </w:r>
                      <w:r w:rsidRPr="004C1759">
                        <w:t>emeinde</w:t>
                      </w:r>
                      <w:proofErr w:type="spellEnd"/>
                      <w:r w:rsidR="001C40E9">
                        <w:t>-</w:t>
                      </w:r>
                      <w:r w:rsidRPr="004C1759">
                        <w:t>versammlung</w:t>
                      </w:r>
                    </w:p>
                    <w:p w14:paraId="2000F660" w14:textId="77777777" w:rsidR="004C1759" w:rsidRDefault="004C1759" w:rsidP="004C1759"/>
                  </w:txbxContent>
                </v:textbox>
                <w10:wrap type="square" anchorx="margin"/>
              </v:shape>
            </w:pict>
          </mc:Fallback>
        </mc:AlternateContent>
      </w:r>
      <w:r w:rsidR="0083469A" w:rsidRPr="0083469A">
        <w:rPr>
          <w:noProof/>
          <w:lang w:eastAsia="de-CH"/>
        </w:rPr>
        <w:drawing>
          <wp:inline distT="0" distB="0" distL="0" distR="0" wp14:anchorId="1F09EE34" wp14:editId="5B03F4AA">
            <wp:extent cx="5760720" cy="179705"/>
            <wp:effectExtent l="19050" t="19050" r="11430" b="10795"/>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4DED1C3" w14:textId="77777777" w:rsidR="004C1759" w:rsidRDefault="004C1759">
      <w:r>
        <w:rPr>
          <w:noProof/>
          <w:lang w:eastAsia="de-CH"/>
        </w:rPr>
        <mc:AlternateContent>
          <mc:Choice Requires="wps">
            <w:drawing>
              <wp:anchor distT="45720" distB="45720" distL="114300" distR="114300" simplePos="0" relativeHeight="251659264" behindDoc="0" locked="0" layoutInCell="1" allowOverlap="1" wp14:anchorId="5A08C304" wp14:editId="1D2E5AB4">
                <wp:simplePos x="0" y="0"/>
                <wp:positionH relativeFrom="margin">
                  <wp:align>left</wp:align>
                </wp:positionH>
                <wp:positionV relativeFrom="paragraph">
                  <wp:posOffset>63818</wp:posOffset>
                </wp:positionV>
                <wp:extent cx="1419225" cy="14046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3DAC3368" w14:textId="77777777" w:rsidR="004C1759" w:rsidRPr="004C1759" w:rsidRDefault="004C1759" w:rsidP="004C1759">
                            <w:r w:rsidRPr="004C1759">
                              <w:t>Jahresprogramm erstellen und daraus budgetbedarf ableiten</w:t>
                            </w:r>
                          </w:p>
                          <w:p w14:paraId="123CFF2A" w14:textId="77777777" w:rsidR="004C1759" w:rsidRDefault="004C1759" w:rsidP="004C175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8C304" id="_x0000_s1029" type="#_x0000_t202" style="position:absolute;margin-left:0;margin-top:5.05pt;width:111.7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" stroked="f">
                <v:textbox style="mso-fit-shape-to-text:t">
                  <w:txbxContent>
                    <w:p w14:paraId="3DAC3368" w14:textId="77777777" w:rsidR="004C1759" w:rsidRPr="004C1759" w:rsidRDefault="004C1759" w:rsidP="004C1759">
                      <w:r w:rsidRPr="004C1759">
                        <w:t>Jahresprogramm erstellen und daraus budgetbedarf ableiten</w:t>
                      </w:r>
                    </w:p>
                    <w:p w14:paraId="123CFF2A" w14:textId="77777777" w:rsidR="004C1759" w:rsidRDefault="004C1759" w:rsidP="004C1759"/>
                  </w:txbxContent>
                </v:textbox>
                <w10:wrap type="square" anchorx="margin"/>
              </v:shape>
            </w:pict>
          </mc:Fallback>
        </mc:AlternateContent>
      </w:r>
    </w:p>
    <w:p w14:paraId="4321EC1F" w14:textId="77777777" w:rsidR="004C1759" w:rsidRDefault="004C1759"/>
    <w:p w14:paraId="7179E53A" w14:textId="77777777" w:rsidR="00D826BA" w:rsidRDefault="00D826BA">
      <w:pPr>
        <w:rPr>
          <w:b/>
        </w:rPr>
      </w:pPr>
    </w:p>
    <w:p w14:paraId="29FDC5A3" w14:textId="77777777" w:rsidR="002904F2" w:rsidRDefault="002904F2">
      <w:pPr>
        <w:rPr>
          <w:b/>
        </w:rPr>
      </w:pPr>
    </w:p>
    <w:p w14:paraId="4AA4077C" w14:textId="77777777" w:rsidR="002904F2" w:rsidRDefault="002904F2">
      <w:pPr>
        <w:rPr>
          <w:b/>
        </w:rPr>
      </w:pPr>
      <w:r>
        <w:rPr>
          <w:b/>
        </w:rPr>
        <w:br w:type="page"/>
      </w:r>
    </w:p>
    <w:p w14:paraId="219B3A83" w14:textId="31FB0E90" w:rsidR="0083469A" w:rsidRDefault="0083469A"/>
    <w:p w14:paraId="076A73E5" w14:textId="19ECD9E8" w:rsidR="00264DD1" w:rsidRDefault="00264DD1"/>
    <w:p w14:paraId="2E705839" w14:textId="482D5B27" w:rsidR="00264DD1" w:rsidRPr="0080041B" w:rsidRDefault="0080041B">
      <w:pPr>
        <w:rPr>
          <w:b/>
          <w:bCs/>
        </w:rPr>
      </w:pPr>
      <w:r w:rsidRPr="0080041B">
        <w:rPr>
          <w:b/>
          <w:bCs/>
        </w:rPr>
        <w:t xml:space="preserve">Weitere </w:t>
      </w:r>
      <w:r w:rsidR="00264DD1" w:rsidRPr="0080041B">
        <w:rPr>
          <w:b/>
          <w:bCs/>
        </w:rPr>
        <w:t>Unterlagen:</w:t>
      </w:r>
    </w:p>
    <w:p w14:paraId="6688A8BA" w14:textId="53058C41" w:rsidR="00264DD1" w:rsidRDefault="00887CC5">
      <w:hyperlink r:id="rId23" w:history="1">
        <w:r w:rsidR="00EA3ADC" w:rsidRPr="005A6484">
          <w:rPr>
            <w:rStyle w:val="Hyperlink"/>
          </w:rPr>
          <w:t>https://gaz.zh.ch/internet/justiz_inneres/gaz/de/gemeindefinanzen/kreditrecht/_jcr_content/contentPar/downloadlist/downloaditems/631_1513343089740.spooler.download.1513342884224.pdf/Information_Kreditrecht.pdf</w:t>
        </w:r>
      </w:hyperlink>
    </w:p>
    <w:p w14:paraId="4354C054" w14:textId="16E287D6" w:rsidR="00EA3ADC" w:rsidRDefault="00EA3ADC"/>
    <w:p w14:paraId="0B81D7A4" w14:textId="59531261" w:rsidR="00EA3ADC" w:rsidRDefault="00887CC5">
      <w:pPr>
        <w:rPr>
          <w:rStyle w:val="Hyperlink"/>
        </w:rPr>
      </w:pPr>
      <w:hyperlink r:id="rId24" w:history="1">
        <w:r w:rsidR="001C62B8" w:rsidRPr="00AC6F38">
          <w:rPr>
            <w:rStyle w:val="Hyperlink"/>
          </w:rPr>
          <w:t>https://gaz.zh.ch/dam/justiz_innern/gaz/internet_gaz/gemeindefinanzen/downloadordner/handbuch_rechnungswesen/05_HB_GF.pdf.spooler.download.1283154833573.pdf/05_HB_GF.pdf</w:t>
        </w:r>
      </w:hyperlink>
    </w:p>
    <w:p w14:paraId="62F4F2C5" w14:textId="77777777" w:rsidR="009F27F7" w:rsidRDefault="009F27F7">
      <w:pPr>
        <w:rPr>
          <w:rStyle w:val="Hyperlink"/>
        </w:rPr>
      </w:pPr>
    </w:p>
    <w:p w14:paraId="109C5AC6" w14:textId="77777777" w:rsidR="009F27F7" w:rsidRDefault="009F27F7" w:rsidP="009F27F7">
      <w:pPr>
        <w:rPr>
          <w:bCs/>
        </w:rPr>
      </w:pPr>
      <w:r w:rsidRPr="00DA450A">
        <w:rPr>
          <w:bCs/>
        </w:rPr>
        <w:t>https://bi.zh.ch/dam/bildungsdirektion/direktion/Bildungsrat/archiv/brb_2018/Sitzung_vom_5._Februar_2018/BRB_4_2018%20Anhang%20Verzeichnis%20der%20obligatorischen%20und%20alternativ-obligatorischen%20Lehrmittel%20im%20Kanton%20Zürich.pdf.spooler.download.1520597409929.pdf/BRB_4_2018+Anhang+Verzeichnis+der+obligatorischen+und+alternativ-obligatorischen+Lehrmittel+im+Kanton+Zürich.pdf</w:t>
      </w:r>
    </w:p>
    <w:p w14:paraId="1CBBB332" w14:textId="3986FB78" w:rsidR="009F27F7" w:rsidRDefault="009F27F7"/>
    <w:p w14:paraId="0A6A057C" w14:textId="20612630" w:rsidR="00724091" w:rsidRDefault="00724091"/>
    <w:p w14:paraId="4A02C57F" w14:textId="27B084CF" w:rsidR="00724091" w:rsidRDefault="00724091">
      <w:r>
        <w:br w:type="page"/>
      </w:r>
    </w:p>
    <w:p w14:paraId="39E3AFAC" w14:textId="77777777" w:rsidR="00724091" w:rsidRDefault="00724091"/>
    <w:p w14:paraId="51266555" w14:textId="77777777" w:rsidR="00724091" w:rsidRDefault="00724091" w:rsidP="00724091">
      <w:pPr>
        <w:keepNext/>
        <w:keepLines/>
        <w:spacing w:before="320" w:after="360" w:line="360" w:lineRule="exact"/>
        <w:outlineLvl w:val="1"/>
        <w:rPr>
          <w:rFonts w:ascii="Arial Black" w:hAnsi="Arial Black"/>
          <w:bCs/>
          <w:sz w:val="32"/>
          <w:szCs w:val="26"/>
        </w:rPr>
      </w:pPr>
    </w:p>
    <w:p w14:paraId="2AF26991" w14:textId="77777777" w:rsidR="00724091" w:rsidRDefault="00724091" w:rsidP="00724091">
      <w:pPr>
        <w:keepNext/>
        <w:keepLines/>
        <w:spacing w:before="320" w:after="360" w:line="360" w:lineRule="exact"/>
        <w:outlineLvl w:val="1"/>
        <w:rPr>
          <w:rFonts w:ascii="Arial Black" w:hAnsi="Arial Black"/>
          <w:bCs/>
          <w:sz w:val="32"/>
          <w:szCs w:val="26"/>
        </w:rPr>
      </w:pPr>
    </w:p>
    <w:p w14:paraId="1FC6CB86" w14:textId="77777777" w:rsidR="00724091" w:rsidRDefault="00724091" w:rsidP="00724091">
      <w:pPr>
        <w:keepNext/>
        <w:keepLines/>
        <w:spacing w:before="320" w:after="360" w:line="360" w:lineRule="exact"/>
        <w:outlineLvl w:val="1"/>
        <w:rPr>
          <w:rFonts w:ascii="Arial Black" w:hAnsi="Arial Black"/>
          <w:bCs/>
          <w:sz w:val="32"/>
          <w:szCs w:val="26"/>
        </w:rPr>
      </w:pPr>
    </w:p>
    <w:p w14:paraId="01FB800C" w14:textId="77777777" w:rsidR="00724091" w:rsidRDefault="00724091" w:rsidP="00724091">
      <w:pPr>
        <w:keepNext/>
        <w:keepLines/>
        <w:spacing w:before="320" w:after="360" w:line="360" w:lineRule="exact"/>
        <w:outlineLvl w:val="1"/>
        <w:rPr>
          <w:rFonts w:ascii="Arial Black" w:hAnsi="Arial Black"/>
          <w:bCs/>
          <w:sz w:val="32"/>
          <w:szCs w:val="26"/>
        </w:rPr>
      </w:pPr>
    </w:p>
    <w:p w14:paraId="54BAE9F7" w14:textId="77777777" w:rsidR="00724091" w:rsidRDefault="00724091" w:rsidP="00724091">
      <w:pPr>
        <w:keepNext/>
        <w:keepLines/>
        <w:spacing w:before="320" w:after="360" w:line="360" w:lineRule="exact"/>
        <w:outlineLvl w:val="1"/>
        <w:rPr>
          <w:rFonts w:ascii="Arial Black" w:hAnsi="Arial Black"/>
          <w:bCs/>
          <w:sz w:val="32"/>
          <w:szCs w:val="26"/>
        </w:rPr>
      </w:pPr>
    </w:p>
    <w:p w14:paraId="3F20C767" w14:textId="286C1052" w:rsidR="00724091" w:rsidRPr="00B07CC0" w:rsidRDefault="00724091" w:rsidP="00724091">
      <w:pPr>
        <w:keepNext/>
        <w:keepLines/>
        <w:spacing w:before="320" w:after="360" w:line="360" w:lineRule="exact"/>
        <w:outlineLvl w:val="1"/>
        <w:rPr>
          <w:rFonts w:ascii="Arial Black" w:hAnsi="Arial Black"/>
          <w:bCs/>
          <w:sz w:val="32"/>
          <w:szCs w:val="26"/>
        </w:rPr>
      </w:pPr>
      <w:r w:rsidRPr="00B07CC0">
        <w:rPr>
          <w:rFonts w:ascii="Arial Black" w:hAnsi="Arial Black"/>
          <w:bCs/>
          <w:sz w:val="32"/>
          <w:szCs w:val="26"/>
        </w:rPr>
        <w:t>Impressum</w:t>
      </w:r>
    </w:p>
    <w:p w14:paraId="678E9587" w14:textId="77777777" w:rsidR="00724091" w:rsidRPr="00B07CC0" w:rsidRDefault="00724091" w:rsidP="00724091">
      <w:pPr>
        <w:tabs>
          <w:tab w:val="left" w:pos="1843"/>
        </w:tabs>
        <w:spacing w:after="248" w:line="280" w:lineRule="atLeast"/>
        <w:ind w:left="1840" w:hanging="1840"/>
        <w:rPr>
          <w:rFonts w:cs="Arial"/>
          <w:sz w:val="21"/>
          <w:szCs w:val="20"/>
        </w:rPr>
      </w:pPr>
      <w:r w:rsidRPr="00B07CC0">
        <w:rPr>
          <w:rFonts w:cs="Arial"/>
          <w:sz w:val="21"/>
          <w:szCs w:val="20"/>
        </w:rPr>
        <w:t>Autorenteam:</w:t>
      </w:r>
      <w:r w:rsidRPr="00B07CC0">
        <w:rPr>
          <w:rFonts w:cs="Arial"/>
          <w:sz w:val="21"/>
          <w:szCs w:val="20"/>
        </w:rPr>
        <w:tab/>
        <w:t xml:space="preserve">Mitglieder des Vereins «Schule Medien Informatik Zürich» </w:t>
      </w:r>
      <w:r w:rsidRPr="00B07CC0">
        <w:rPr>
          <w:rFonts w:cs="Arial"/>
          <w:sz w:val="21"/>
          <w:szCs w:val="20"/>
        </w:rPr>
        <w:br/>
        <w:t xml:space="preserve">Mitarbeitende der Fachstelle Bildung und ICT </w:t>
      </w:r>
    </w:p>
    <w:p w14:paraId="640B5773" w14:textId="77777777" w:rsidR="00724091" w:rsidRPr="00B07CC0" w:rsidRDefault="00724091" w:rsidP="00724091">
      <w:pPr>
        <w:tabs>
          <w:tab w:val="left" w:pos="1843"/>
        </w:tabs>
        <w:spacing w:after="248" w:line="280" w:lineRule="atLeast"/>
        <w:ind w:left="1840" w:hanging="1840"/>
        <w:rPr>
          <w:rFonts w:cs="Arial"/>
          <w:sz w:val="21"/>
          <w:szCs w:val="20"/>
        </w:rPr>
      </w:pPr>
      <w:r w:rsidRPr="00B07CC0">
        <w:rPr>
          <w:rFonts w:cs="Arial"/>
          <w:sz w:val="21"/>
          <w:szCs w:val="20"/>
        </w:rPr>
        <w:t xml:space="preserve">Herausgeber: </w:t>
      </w:r>
      <w:r w:rsidRPr="00B07CC0">
        <w:rPr>
          <w:rFonts w:cs="Arial"/>
          <w:sz w:val="21"/>
          <w:szCs w:val="20"/>
        </w:rPr>
        <w:tab/>
        <w:t>Bildungsdirektion Kanton Zürich</w:t>
      </w:r>
      <w:r w:rsidRPr="00B07CC0">
        <w:rPr>
          <w:rFonts w:cs="Arial"/>
          <w:sz w:val="21"/>
          <w:szCs w:val="20"/>
        </w:rPr>
        <w:br/>
        <w:t xml:space="preserve">Volksschulamt </w:t>
      </w:r>
      <w:r w:rsidRPr="00B07CC0">
        <w:rPr>
          <w:rFonts w:cs="Arial"/>
          <w:sz w:val="21"/>
          <w:szCs w:val="20"/>
        </w:rPr>
        <w:br/>
        <w:t>Abt. Pädagogisches</w:t>
      </w:r>
      <w:r w:rsidRPr="00B07CC0">
        <w:rPr>
          <w:rFonts w:cs="Arial"/>
          <w:sz w:val="21"/>
          <w:szCs w:val="20"/>
        </w:rPr>
        <w:br/>
        <w:t>Fachstelle Bildung und ICT</w:t>
      </w:r>
      <w:r w:rsidRPr="00B07CC0">
        <w:rPr>
          <w:rFonts w:cs="Arial"/>
          <w:sz w:val="21"/>
          <w:szCs w:val="20"/>
        </w:rPr>
        <w:br/>
      </w:r>
    </w:p>
    <w:p w14:paraId="2226B6D6" w14:textId="77777777" w:rsidR="00724091" w:rsidRPr="00B07CC0" w:rsidRDefault="00724091" w:rsidP="00724091">
      <w:pPr>
        <w:tabs>
          <w:tab w:val="left" w:pos="1843"/>
        </w:tabs>
        <w:spacing w:after="248" w:line="280" w:lineRule="atLeast"/>
        <w:rPr>
          <w:rFonts w:cs="Arial"/>
          <w:sz w:val="21"/>
          <w:szCs w:val="20"/>
        </w:rPr>
      </w:pPr>
      <w:r w:rsidRPr="00B07CC0">
        <w:rPr>
          <w:rFonts w:cs="Arial"/>
          <w:sz w:val="21"/>
          <w:szCs w:val="20"/>
        </w:rPr>
        <w:t>Kontakt:</w:t>
      </w:r>
      <w:r w:rsidRPr="00B07CC0">
        <w:rPr>
          <w:rFonts w:cs="Arial"/>
          <w:sz w:val="21"/>
          <w:szCs w:val="20"/>
        </w:rPr>
        <w:tab/>
      </w:r>
      <w:hyperlink r:id="rId25" w:history="1">
        <w:r w:rsidRPr="00B07CC0">
          <w:rPr>
            <w:rStyle w:val="Hyperlink"/>
            <w:rFonts w:cs="Arial"/>
            <w:sz w:val="21"/>
            <w:szCs w:val="20"/>
          </w:rPr>
          <w:t>ict-coach@vsa.zh.ch</w:t>
        </w:r>
      </w:hyperlink>
    </w:p>
    <w:p w14:paraId="42410456" w14:textId="77777777" w:rsidR="00724091" w:rsidRPr="00B07CC0" w:rsidRDefault="00724091" w:rsidP="00724091">
      <w:pPr>
        <w:tabs>
          <w:tab w:val="left" w:pos="1843"/>
        </w:tabs>
        <w:spacing w:after="248" w:line="280" w:lineRule="atLeast"/>
        <w:rPr>
          <w:rFonts w:cs="Arial"/>
          <w:sz w:val="21"/>
          <w:szCs w:val="20"/>
        </w:rPr>
      </w:pPr>
    </w:p>
    <w:p w14:paraId="535033DA" w14:textId="44CBA39C" w:rsidR="00724091" w:rsidRPr="00B07CC0" w:rsidRDefault="00724091" w:rsidP="00724091">
      <w:pPr>
        <w:tabs>
          <w:tab w:val="left" w:pos="1843"/>
        </w:tabs>
        <w:spacing w:after="248" w:line="280" w:lineRule="atLeast"/>
        <w:rPr>
          <w:rFonts w:cs="Arial"/>
          <w:sz w:val="21"/>
          <w:szCs w:val="20"/>
        </w:rPr>
      </w:pPr>
      <w:r w:rsidRPr="00B07CC0">
        <w:rPr>
          <w:rFonts w:cs="Arial"/>
          <w:sz w:val="21"/>
          <w:szCs w:val="20"/>
        </w:rPr>
        <w:t>Dokumenten-ID:</w:t>
      </w:r>
      <w:r w:rsidRPr="00B07CC0">
        <w:rPr>
          <w:rFonts w:cs="Arial"/>
          <w:sz w:val="21"/>
          <w:szCs w:val="20"/>
        </w:rPr>
        <w:tab/>
        <w:t>https://ict-coach.ch; UI-AG-</w:t>
      </w:r>
      <w:r w:rsidR="00CE0356">
        <w:rPr>
          <w:rFonts w:cs="Arial"/>
          <w:sz w:val="21"/>
          <w:szCs w:val="20"/>
        </w:rPr>
        <w:t>Beschaffung und Budgetierung</w:t>
      </w:r>
    </w:p>
    <w:p w14:paraId="46E21F84" w14:textId="77777777" w:rsidR="00724091" w:rsidRPr="00B07CC0" w:rsidRDefault="00724091" w:rsidP="00724091">
      <w:pPr>
        <w:tabs>
          <w:tab w:val="left" w:pos="1843"/>
        </w:tabs>
        <w:spacing w:after="248" w:line="280" w:lineRule="atLeast"/>
        <w:rPr>
          <w:rFonts w:cs="Arial"/>
          <w:sz w:val="21"/>
          <w:szCs w:val="20"/>
        </w:rPr>
      </w:pPr>
      <w:r w:rsidRPr="00B07CC0">
        <w:rPr>
          <w:rFonts w:cs="Arial"/>
          <w:sz w:val="21"/>
          <w:szCs w:val="20"/>
        </w:rPr>
        <w:t>Version:</w:t>
      </w:r>
      <w:r w:rsidRPr="00B07CC0">
        <w:rPr>
          <w:rFonts w:cs="Arial"/>
          <w:sz w:val="21"/>
          <w:szCs w:val="20"/>
        </w:rPr>
        <w:tab/>
        <w:t>V-2019-001</w:t>
      </w:r>
    </w:p>
    <w:p w14:paraId="6BDFE550" w14:textId="5350818B" w:rsidR="00724091" w:rsidRPr="00B07CC0" w:rsidRDefault="00724091" w:rsidP="00724091">
      <w:pPr>
        <w:tabs>
          <w:tab w:val="left" w:pos="6663"/>
        </w:tabs>
        <w:spacing w:after="248" w:line="280" w:lineRule="atLeast"/>
        <w:rPr>
          <w:rFonts w:cs="Arial"/>
          <w:sz w:val="21"/>
          <w:szCs w:val="20"/>
          <w:u w:val="single"/>
        </w:rPr>
      </w:pPr>
      <w:r w:rsidRPr="00B07CC0">
        <w:rPr>
          <w:rFonts w:cs="Arial"/>
          <w:sz w:val="21"/>
          <w:szCs w:val="20"/>
          <w:u w:val="single"/>
        </w:rPr>
        <w:tab/>
      </w:r>
      <w:r w:rsidRPr="00B07CC0">
        <w:rPr>
          <w:rFonts w:cs="Arial"/>
          <w:sz w:val="21"/>
          <w:szCs w:val="20"/>
          <w:u w:val="single"/>
        </w:rPr>
        <w:tab/>
      </w:r>
      <w:r w:rsidRPr="00B07CC0">
        <w:rPr>
          <w:rFonts w:cs="Arial"/>
          <w:sz w:val="21"/>
          <w:szCs w:val="20"/>
          <w:u w:val="single"/>
        </w:rPr>
        <w:tab/>
      </w:r>
      <w:r w:rsidRPr="00B07CC0">
        <w:rPr>
          <w:rFonts w:cs="Arial"/>
          <w:sz w:val="21"/>
          <w:szCs w:val="20"/>
          <w:u w:val="single"/>
        </w:rPr>
        <w:tab/>
      </w:r>
    </w:p>
    <w:p w14:paraId="076D3084" w14:textId="77777777" w:rsidR="00724091" w:rsidRPr="00B07CC0" w:rsidRDefault="00724091" w:rsidP="00724091">
      <w:pPr>
        <w:spacing w:after="248" w:line="280" w:lineRule="atLeast"/>
        <w:rPr>
          <w:rFonts w:cs="Arial"/>
          <w:sz w:val="21"/>
          <w:szCs w:val="20"/>
        </w:rPr>
      </w:pPr>
      <w:r w:rsidRPr="00B07CC0">
        <w:rPr>
          <w:noProof/>
          <w:lang w:eastAsia="de-CH"/>
        </w:rPr>
        <mc:AlternateContent>
          <mc:Choice Requires="wpg">
            <w:drawing>
              <wp:anchor distT="0" distB="0" distL="114300" distR="114300" simplePos="0" relativeHeight="251667456" behindDoc="1" locked="0" layoutInCell="1" allowOverlap="1" wp14:anchorId="6AB812E7" wp14:editId="32BA147B">
                <wp:simplePos x="0" y="0"/>
                <wp:positionH relativeFrom="column">
                  <wp:posOffset>71120</wp:posOffset>
                </wp:positionH>
                <wp:positionV relativeFrom="paragraph">
                  <wp:posOffset>326390</wp:posOffset>
                </wp:positionV>
                <wp:extent cx="2340610" cy="434340"/>
                <wp:effectExtent l="0" t="0" r="0" b="0"/>
                <wp:wrapNone/>
                <wp:docPr id="10" name="Gruppieren 3"/>
                <wp:cNvGraphicFramePr xmlns:a="http://schemas.openxmlformats.org/drawingml/2006/main"/>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12" name="Textfeld 4"/>
                        <wps:cNvSpPr txBox="1"/>
                        <wps:spPr>
                          <a:xfrm>
                            <a:off x="683402" y="-66675"/>
                            <a:ext cx="1657350" cy="434340"/>
                          </a:xfrm>
                          <a:prstGeom prst="rect">
                            <a:avLst/>
                          </a:prstGeom>
                          <a:noFill/>
                        </wps:spPr>
                        <wps:txbx>
                          <w:txbxContent>
                            <w:p w14:paraId="04CD3C76" w14:textId="77777777" w:rsidR="00724091" w:rsidRPr="00703E67" w:rsidRDefault="00724091" w:rsidP="00724091">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095293F" w14:textId="77777777" w:rsidR="00724091" w:rsidRPr="00703E67" w:rsidRDefault="00724091" w:rsidP="00724091">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14" name="Grafik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6AB812E7" id="Gruppieren 3" o:spid="_x0000_s1030" style="position:absolute;margin-left:5.6pt;margin-top:25.7pt;width:184.3pt;height:34.2pt;z-index:-251649024"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">
                <v:shape id="Textfeld 4" o:spid="_x0000_s1031"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04CD3C76" w14:textId="77777777" w:rsidR="00724091" w:rsidRPr="00703E67" w:rsidRDefault="00724091" w:rsidP="00724091">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095293F" w14:textId="77777777" w:rsidR="00724091" w:rsidRPr="00703E67" w:rsidRDefault="00724091" w:rsidP="00724091">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2"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">
                  <v:imagedata r:id="rId27" o:title=""/>
                </v:shape>
              </v:group>
            </w:pict>
          </mc:Fallback>
        </mc:AlternateContent>
      </w:r>
      <w:r w:rsidRPr="00B07CC0">
        <w:rPr>
          <w:rFonts w:cs="Arial"/>
          <w:sz w:val="21"/>
          <w:szCs w:val="20"/>
        </w:rPr>
        <w:t xml:space="preserve">Dieses Umsetzungsinstrument kann unter Einhaltung der </w:t>
      </w:r>
      <w:hyperlink r:id="rId28" w:history="1">
        <w:r w:rsidRPr="00B07CC0">
          <w:rPr>
            <w:rFonts w:cs="Arial"/>
            <w:sz w:val="21"/>
            <w:szCs w:val="20"/>
            <w:u w:val="single"/>
          </w:rPr>
          <w:t>CC-Lizenz 4.0</w:t>
        </w:r>
      </w:hyperlink>
      <w:r w:rsidRPr="00B07CC0">
        <w:rPr>
          <w:rFonts w:cs="Arial"/>
          <w:sz w:val="21"/>
          <w:szCs w:val="20"/>
        </w:rPr>
        <w:t>: CC-BY genutzt werden.</w:t>
      </w:r>
    </w:p>
    <w:p w14:paraId="02EAF493" w14:textId="77777777" w:rsidR="00724091" w:rsidRPr="00B07CC0" w:rsidRDefault="00724091" w:rsidP="00724091">
      <w:pPr>
        <w:spacing w:after="248" w:line="280" w:lineRule="atLeast"/>
        <w:rPr>
          <w:rFonts w:cs="Arial"/>
          <w:sz w:val="21"/>
          <w:szCs w:val="20"/>
        </w:rPr>
      </w:pPr>
    </w:p>
    <w:p w14:paraId="0AB55CDC" w14:textId="5286A496" w:rsidR="00724091" w:rsidRPr="00CC67F1" w:rsidRDefault="00724091" w:rsidP="00724091">
      <w:pPr>
        <w:tabs>
          <w:tab w:val="left" w:pos="6663"/>
        </w:tabs>
        <w:spacing w:after="248" w:line="280" w:lineRule="atLeast"/>
        <w:rPr>
          <w:rFonts w:cs="Arial"/>
          <w:color w:val="000000"/>
          <w:sz w:val="21"/>
          <w:szCs w:val="20"/>
          <w:u w:val="single"/>
        </w:rPr>
      </w:pPr>
      <w:r w:rsidRPr="00703E67">
        <w:rPr>
          <w:rFonts w:cs="Arial"/>
          <w:color w:val="000000"/>
          <w:sz w:val="21"/>
          <w:szCs w:val="20"/>
          <w:u w:val="single"/>
        </w:rPr>
        <w:tab/>
      </w:r>
      <w:r>
        <w:rPr>
          <w:rFonts w:cs="Arial"/>
          <w:color w:val="000000"/>
          <w:sz w:val="21"/>
          <w:szCs w:val="20"/>
          <w:u w:val="single"/>
        </w:rPr>
        <w:tab/>
      </w:r>
      <w:r>
        <w:rPr>
          <w:rFonts w:cs="Arial"/>
          <w:color w:val="000000"/>
          <w:sz w:val="21"/>
          <w:szCs w:val="20"/>
          <w:u w:val="single"/>
        </w:rPr>
        <w:tab/>
      </w:r>
      <w:r>
        <w:rPr>
          <w:rFonts w:cs="Arial"/>
          <w:color w:val="000000"/>
          <w:sz w:val="21"/>
          <w:szCs w:val="20"/>
          <w:u w:val="single"/>
        </w:rPr>
        <w:tab/>
      </w:r>
    </w:p>
    <w:p w14:paraId="52D65D7C" w14:textId="5881C809" w:rsidR="00724091" w:rsidRDefault="00724091"/>
    <w:p w14:paraId="05E3D4D2" w14:textId="10681DB6" w:rsidR="00697B3E" w:rsidRPr="00697B3E" w:rsidRDefault="00697B3E" w:rsidP="00697B3E"/>
    <w:p w14:paraId="0548830C" w14:textId="49D8121D" w:rsidR="00697B3E" w:rsidRPr="00697B3E" w:rsidRDefault="00697B3E" w:rsidP="00697B3E"/>
    <w:p w14:paraId="013BC991" w14:textId="6DB069C8" w:rsidR="00697B3E" w:rsidRPr="00697B3E" w:rsidRDefault="00697B3E" w:rsidP="00697B3E"/>
    <w:p w14:paraId="23D72102" w14:textId="0F1A18C7" w:rsidR="00697B3E" w:rsidRPr="00697B3E" w:rsidRDefault="00697B3E" w:rsidP="00697B3E">
      <w:pPr>
        <w:tabs>
          <w:tab w:val="left" w:pos="2063"/>
        </w:tabs>
      </w:pPr>
      <w:r>
        <w:tab/>
      </w:r>
    </w:p>
    <w:sectPr w:rsidR="00697B3E" w:rsidRPr="00697B3E">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07CA6" w14:textId="77777777" w:rsidR="00CD4489" w:rsidRDefault="00CD4489" w:rsidP="0059597F">
      <w:pPr>
        <w:spacing w:after="0" w:line="240" w:lineRule="auto"/>
      </w:pPr>
      <w:r>
        <w:separator/>
      </w:r>
    </w:p>
  </w:endnote>
  <w:endnote w:type="continuationSeparator" w:id="0">
    <w:p w14:paraId="7939F409" w14:textId="77777777" w:rsidR="00CD4489" w:rsidRDefault="00CD4489" w:rsidP="00595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Calibri"/>
    <w:charset w:val="DE"/>
    <w:family w:val="auto"/>
    <w:pitch w:val="variable"/>
    <w:sig w:usb0="A10002FF" w:usb1="5000204A" w:usb2="00000020" w:usb3="00000000" w:csb0="000101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A9452" w14:textId="77777777" w:rsidR="005B1082" w:rsidRPr="006A75D4" w:rsidRDefault="005B1082" w:rsidP="00D66425">
    <w:pPr>
      <w:pStyle w:val="Fuzeile"/>
      <w:pBdr>
        <w:bottom w:val="single" w:sz="6" w:space="1" w:color="auto"/>
      </w:pBdr>
      <w:spacing w:line="100" w:lineRule="exact"/>
    </w:pPr>
  </w:p>
  <w:p w14:paraId="6038E647" w14:textId="77777777" w:rsidR="005B1082" w:rsidRPr="006A75D4" w:rsidRDefault="005B1082" w:rsidP="00D66425">
    <w:pPr>
      <w:pStyle w:val="Fuzeile"/>
      <w:spacing w:line="100" w:lineRule="exact"/>
    </w:pPr>
  </w:p>
  <w:tbl>
    <w:tblPr>
      <w:tblW w:w="4394" w:type="dxa"/>
      <w:tblInd w:w="108" w:type="dxa"/>
      <w:tblLook w:val="00A0" w:firstRow="1" w:lastRow="0" w:firstColumn="1" w:lastColumn="0" w:noHBand="0" w:noVBand="0"/>
    </w:tblPr>
    <w:tblGrid>
      <w:gridCol w:w="3311"/>
      <w:gridCol w:w="1083"/>
    </w:tblGrid>
    <w:tr w:rsidR="005B1082" w:rsidRPr="003065F5" w14:paraId="6694E618" w14:textId="77777777" w:rsidTr="00503303">
      <w:trPr>
        <w:trHeight w:val="284"/>
      </w:trPr>
      <w:tc>
        <w:tcPr>
          <w:tcW w:w="3311" w:type="dxa"/>
        </w:tcPr>
        <w:p w14:paraId="01E71F7E" w14:textId="77777777" w:rsidR="005B1082" w:rsidRPr="003065F5" w:rsidRDefault="005B1082" w:rsidP="00503303">
          <w:pPr>
            <w:pStyle w:val="Fuzeile"/>
            <w:rPr>
              <w:rFonts w:ascii="Helvetica" w:hAnsi="Helvetica"/>
            </w:rPr>
          </w:pPr>
          <w:r w:rsidRPr="003065F5">
            <w:rPr>
              <w:rFonts w:ascii="Helvetica" w:hAnsi="Helvetica"/>
            </w:rPr>
            <w:t>UI-CD-2019-V1.1</w:t>
          </w:r>
        </w:p>
      </w:tc>
      <w:tc>
        <w:tcPr>
          <w:tcW w:w="1083" w:type="dxa"/>
        </w:tcPr>
        <w:p w14:paraId="1AAFD541" w14:textId="77777777" w:rsidR="005B1082" w:rsidRPr="003065F5" w:rsidRDefault="005B1082" w:rsidP="00D66425">
          <w:pPr>
            <w:pStyle w:val="Fuzeile"/>
            <w:jc w:val="right"/>
          </w:pPr>
          <w:r w:rsidRPr="003065F5">
            <w:t xml:space="preserve">Seite </w:t>
          </w:r>
          <w:r w:rsidRPr="003065F5">
            <w:fldChar w:fldCharType="begin"/>
          </w:r>
          <w:r w:rsidRPr="003065F5">
            <w:instrText xml:space="preserve"> PAGE </w:instrText>
          </w:r>
          <w:r w:rsidRPr="003065F5">
            <w:fldChar w:fldCharType="separate"/>
          </w:r>
          <w:r w:rsidRPr="003065F5">
            <w:rPr>
              <w:noProof/>
            </w:rPr>
            <w:t>4</w:t>
          </w:r>
          <w:r w:rsidRPr="003065F5">
            <w:fldChar w:fldCharType="end"/>
          </w:r>
          <w:r w:rsidRPr="003065F5">
            <w:t>/</w:t>
          </w:r>
          <w:r w:rsidRPr="003065F5">
            <w:rPr>
              <w:rStyle w:val="Seitenzahl"/>
            </w:rPr>
            <w:fldChar w:fldCharType="begin"/>
          </w:r>
          <w:r w:rsidRPr="003065F5">
            <w:rPr>
              <w:rStyle w:val="Seitenzahl"/>
            </w:rPr>
            <w:instrText xml:space="preserve"> NUMPAGES </w:instrText>
          </w:r>
          <w:r w:rsidRPr="003065F5">
            <w:rPr>
              <w:rStyle w:val="Seitenzahl"/>
            </w:rPr>
            <w:fldChar w:fldCharType="separate"/>
          </w:r>
          <w:r w:rsidRPr="003065F5">
            <w:rPr>
              <w:rStyle w:val="Seitenzahl"/>
              <w:noProof/>
            </w:rPr>
            <w:t>4</w:t>
          </w:r>
          <w:r w:rsidRPr="003065F5">
            <w:rPr>
              <w:rStyle w:val="Seitenzahl"/>
            </w:rPr>
            <w:fldChar w:fldCharType="end"/>
          </w:r>
        </w:p>
      </w:tc>
    </w:tr>
  </w:tbl>
  <w:p w14:paraId="794C227F" w14:textId="77777777" w:rsidR="005B1082" w:rsidRPr="003065F5" w:rsidRDefault="005B1082" w:rsidP="00503303">
    <w:pPr>
      <w:pStyle w:val="Fuzeile"/>
      <w:rPr>
        <w:lang w:val="fr-CH"/>
      </w:rPr>
    </w:pPr>
    <w:r w:rsidRPr="003065F5">
      <w:rPr>
        <w:rFonts w:ascii="Helvetica" w:hAnsi="Helvetica"/>
        <w:lang w:val="fr-CH"/>
      </w:rPr>
      <w:t xml:space="preserve">    </w:t>
    </w:r>
    <w:proofErr w:type="gramStart"/>
    <w:r w:rsidRPr="003065F5">
      <w:rPr>
        <w:rFonts w:ascii="Helvetica" w:hAnsi="Helvetica"/>
        <w:lang w:val="fr-CH"/>
      </w:rPr>
      <w:t>https://ict-coach.ch;</w:t>
    </w:r>
    <w:proofErr w:type="gramEnd"/>
    <w:r w:rsidRPr="003065F5">
      <w:rPr>
        <w:rFonts w:ascii="Helvetica" w:hAnsi="Helvetica"/>
        <w:lang w:val="fr-CH"/>
      </w:rPr>
      <w:t xml:space="preserve"> UI-CD-</w:t>
    </w:r>
    <w:proofErr w:type="spellStart"/>
    <w:r w:rsidRPr="003065F5">
      <w:rPr>
        <w:rFonts w:ascii="Helvetica" w:hAnsi="Helvetica"/>
        <w:lang w:val="fr-CH"/>
      </w:rPr>
      <w:t>Checkliste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0B05D" w14:textId="77777777" w:rsidR="005B1082" w:rsidRDefault="005B1082" w:rsidP="00D66425">
    <w:pPr>
      <w:pStyle w:val="Fuzeile"/>
    </w:pPr>
  </w:p>
  <w:p w14:paraId="37DA9C1A" w14:textId="77777777" w:rsidR="005B1082" w:rsidRPr="006C2AB8" w:rsidRDefault="005B1082" w:rsidP="00D6642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EFF5F" w14:textId="77777777" w:rsidR="0059597F" w:rsidRDefault="0059597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CDBE" w14:textId="77777777" w:rsidR="00F449DD" w:rsidRPr="006A75D4" w:rsidRDefault="00F449DD" w:rsidP="00F449DD">
    <w:pPr>
      <w:pStyle w:val="Fuzeile"/>
      <w:pBdr>
        <w:bottom w:val="single" w:sz="6" w:space="1" w:color="auto"/>
      </w:pBdr>
      <w:spacing w:line="100" w:lineRule="exact"/>
    </w:pPr>
  </w:p>
  <w:p w14:paraId="2401CF16" w14:textId="77777777" w:rsidR="00F449DD" w:rsidRPr="006A75D4" w:rsidRDefault="00F449DD" w:rsidP="00F449DD">
    <w:pPr>
      <w:pStyle w:val="Fuzeile"/>
      <w:spacing w:line="100" w:lineRule="exact"/>
    </w:pPr>
  </w:p>
  <w:tbl>
    <w:tblPr>
      <w:tblW w:w="5477" w:type="dxa"/>
      <w:tblInd w:w="108" w:type="dxa"/>
      <w:tblLook w:val="00A0" w:firstRow="1" w:lastRow="0" w:firstColumn="1" w:lastColumn="0" w:noHBand="0" w:noVBand="0"/>
    </w:tblPr>
    <w:tblGrid>
      <w:gridCol w:w="3311"/>
      <w:gridCol w:w="1083"/>
      <w:gridCol w:w="1083"/>
    </w:tblGrid>
    <w:tr w:rsidR="00F449DD" w:rsidRPr="00F449DD" w14:paraId="7DF5D5FD" w14:textId="77777777" w:rsidTr="0064751A">
      <w:trPr>
        <w:trHeight w:val="284"/>
      </w:trPr>
      <w:tc>
        <w:tcPr>
          <w:tcW w:w="3311" w:type="dxa"/>
        </w:tcPr>
        <w:p w14:paraId="74724965" w14:textId="77777777" w:rsidR="00F449DD" w:rsidRPr="00F449DD" w:rsidRDefault="00F449DD" w:rsidP="00F449DD">
          <w:pPr>
            <w:pStyle w:val="Fuzeile"/>
            <w:rPr>
              <w:rFonts w:ascii="Arial" w:hAnsi="Arial" w:cs="Arial"/>
              <w:sz w:val="16"/>
              <w:szCs w:val="16"/>
            </w:rPr>
          </w:pPr>
          <w:r w:rsidRPr="00F449DD">
            <w:rPr>
              <w:rFonts w:ascii="Arial" w:hAnsi="Arial" w:cs="Arial"/>
              <w:sz w:val="16"/>
              <w:szCs w:val="16"/>
            </w:rPr>
            <w:t>UI-AG-2019-V1.1</w:t>
          </w:r>
        </w:p>
      </w:tc>
      <w:tc>
        <w:tcPr>
          <w:tcW w:w="1083" w:type="dxa"/>
        </w:tcPr>
        <w:p w14:paraId="5F768FB1" w14:textId="77777777" w:rsidR="00F449DD" w:rsidRPr="00F449DD" w:rsidRDefault="00F449DD" w:rsidP="00F449DD">
          <w:pPr>
            <w:pStyle w:val="Fuzeile"/>
            <w:jc w:val="right"/>
            <w:rPr>
              <w:rFonts w:ascii="Arial" w:hAnsi="Arial" w:cs="Arial"/>
              <w:sz w:val="16"/>
              <w:szCs w:val="16"/>
            </w:rPr>
          </w:pPr>
        </w:p>
      </w:tc>
      <w:tc>
        <w:tcPr>
          <w:tcW w:w="1083" w:type="dxa"/>
        </w:tcPr>
        <w:p w14:paraId="627357A2" w14:textId="77777777" w:rsidR="00F449DD" w:rsidRPr="00F449DD" w:rsidRDefault="00F449DD" w:rsidP="00F449DD">
          <w:pPr>
            <w:pStyle w:val="Fuzeile"/>
            <w:jc w:val="right"/>
            <w:rPr>
              <w:rFonts w:ascii="Arial" w:hAnsi="Arial" w:cs="Arial"/>
              <w:sz w:val="16"/>
              <w:szCs w:val="16"/>
            </w:rPr>
          </w:pPr>
          <w:r w:rsidRPr="00F449DD">
            <w:rPr>
              <w:rFonts w:ascii="Arial" w:hAnsi="Arial" w:cs="Arial"/>
              <w:sz w:val="16"/>
              <w:szCs w:val="16"/>
            </w:rPr>
            <w:t xml:space="preserve">Seite </w:t>
          </w:r>
          <w:r w:rsidRPr="00F449DD">
            <w:rPr>
              <w:rFonts w:ascii="Arial" w:hAnsi="Arial" w:cs="Arial"/>
              <w:sz w:val="16"/>
              <w:szCs w:val="16"/>
            </w:rPr>
            <w:fldChar w:fldCharType="begin"/>
          </w:r>
          <w:r w:rsidRPr="00F449DD">
            <w:rPr>
              <w:rFonts w:ascii="Arial" w:hAnsi="Arial" w:cs="Arial"/>
              <w:sz w:val="16"/>
              <w:szCs w:val="16"/>
            </w:rPr>
            <w:instrText xml:space="preserve"> PAGE </w:instrText>
          </w:r>
          <w:r w:rsidRPr="00F449DD">
            <w:rPr>
              <w:rFonts w:ascii="Arial" w:hAnsi="Arial" w:cs="Arial"/>
              <w:sz w:val="16"/>
              <w:szCs w:val="16"/>
            </w:rPr>
            <w:fldChar w:fldCharType="separate"/>
          </w:r>
          <w:r w:rsidRPr="00F449DD">
            <w:rPr>
              <w:rFonts w:ascii="Arial" w:hAnsi="Arial" w:cs="Arial"/>
              <w:sz w:val="16"/>
              <w:szCs w:val="16"/>
            </w:rPr>
            <w:t>4</w:t>
          </w:r>
          <w:r w:rsidRPr="00F449DD">
            <w:rPr>
              <w:rFonts w:ascii="Arial" w:hAnsi="Arial" w:cs="Arial"/>
              <w:sz w:val="16"/>
              <w:szCs w:val="16"/>
            </w:rPr>
            <w:fldChar w:fldCharType="end"/>
          </w:r>
          <w:r w:rsidRPr="00F449DD">
            <w:rPr>
              <w:rFonts w:ascii="Arial" w:hAnsi="Arial" w:cs="Arial"/>
              <w:sz w:val="16"/>
              <w:szCs w:val="16"/>
            </w:rPr>
            <w:t>/</w:t>
          </w:r>
          <w:r w:rsidRPr="00F449DD">
            <w:rPr>
              <w:rStyle w:val="Seitenzahl"/>
              <w:rFonts w:cs="Arial"/>
              <w:szCs w:val="16"/>
            </w:rPr>
            <w:fldChar w:fldCharType="begin"/>
          </w:r>
          <w:r w:rsidRPr="00F449DD">
            <w:rPr>
              <w:rStyle w:val="Seitenzahl"/>
              <w:rFonts w:cs="Arial"/>
              <w:szCs w:val="16"/>
            </w:rPr>
            <w:instrText xml:space="preserve"> NUMPAGES </w:instrText>
          </w:r>
          <w:r w:rsidRPr="00F449DD">
            <w:rPr>
              <w:rStyle w:val="Seitenzahl"/>
              <w:rFonts w:cs="Arial"/>
              <w:szCs w:val="16"/>
            </w:rPr>
            <w:fldChar w:fldCharType="separate"/>
          </w:r>
          <w:r w:rsidRPr="00F449DD">
            <w:rPr>
              <w:rStyle w:val="Seitenzahl"/>
              <w:rFonts w:cs="Arial"/>
              <w:szCs w:val="16"/>
            </w:rPr>
            <w:t>4</w:t>
          </w:r>
          <w:r w:rsidRPr="00F449DD">
            <w:rPr>
              <w:rStyle w:val="Seitenzahl"/>
              <w:rFonts w:cs="Arial"/>
              <w:szCs w:val="16"/>
            </w:rPr>
            <w:fldChar w:fldCharType="end"/>
          </w:r>
        </w:p>
      </w:tc>
    </w:tr>
  </w:tbl>
  <w:p w14:paraId="5B1F3994" w14:textId="4C568D00" w:rsidR="00F449DD" w:rsidRPr="00F449DD" w:rsidRDefault="00F449DD" w:rsidP="00F449DD">
    <w:pPr>
      <w:pStyle w:val="Fuzeile"/>
      <w:rPr>
        <w:rFonts w:ascii="Arial" w:hAnsi="Arial" w:cs="Arial"/>
        <w:sz w:val="16"/>
        <w:szCs w:val="16"/>
      </w:rPr>
    </w:pPr>
    <w:r w:rsidRPr="00F449DD">
      <w:rPr>
        <w:rFonts w:ascii="Arial" w:hAnsi="Arial" w:cs="Arial"/>
        <w:sz w:val="16"/>
        <w:szCs w:val="16"/>
      </w:rPr>
      <w:t xml:space="preserve">    https://ict-coach.ch; UI-AG-</w:t>
    </w:r>
    <w:r w:rsidR="000B5266">
      <w:rPr>
        <w:rFonts w:ascii="Arial" w:hAnsi="Arial" w:cs="Arial"/>
        <w:sz w:val="16"/>
        <w:szCs w:val="16"/>
      </w:rPr>
      <w:t>Beschaffung und Budgetierung</w:t>
    </w:r>
  </w:p>
  <w:p w14:paraId="5E18B939" w14:textId="77777777" w:rsidR="0059597F" w:rsidRPr="00F449DD" w:rsidRDefault="0059597F" w:rsidP="00F449D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5A02" w14:textId="77777777" w:rsidR="0059597F" w:rsidRDefault="005959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87DF8" w14:textId="77777777" w:rsidR="00CD4489" w:rsidRDefault="00CD4489" w:rsidP="0059597F">
      <w:pPr>
        <w:spacing w:after="0" w:line="240" w:lineRule="auto"/>
      </w:pPr>
      <w:r>
        <w:separator/>
      </w:r>
    </w:p>
  </w:footnote>
  <w:footnote w:type="continuationSeparator" w:id="0">
    <w:p w14:paraId="3F0C624E" w14:textId="77777777" w:rsidR="00CD4489" w:rsidRDefault="00CD4489" w:rsidP="00595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C3B2" w14:textId="77777777" w:rsidR="005B1082" w:rsidRDefault="005B1082">
    <w:pPr>
      <w:pStyle w:val="Kopfzeile"/>
    </w:pPr>
    <w:r>
      <w:rPr>
        <w:noProof/>
        <w:lang w:eastAsia="de-CH"/>
      </w:rPr>
      <mc:AlternateContent>
        <mc:Choice Requires="wps">
          <w:drawing>
            <wp:anchor distT="0" distB="0" distL="114300" distR="114300" simplePos="0" relativeHeight="251660800" behindDoc="0" locked="0" layoutInCell="1" allowOverlap="1" wp14:anchorId="119C7295" wp14:editId="39E46BD6">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F6BB0" id="Gerade Verbindung 1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776" behindDoc="0" locked="0" layoutInCell="1" allowOverlap="1" wp14:anchorId="0B09C2F1" wp14:editId="108854FF">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BABB5C2" w14:textId="77777777" w:rsidR="005B1082" w:rsidRPr="00E76739" w:rsidRDefault="005B1082"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9C2F1" id="_x0000_t202" coordsize="21600,21600" o:spt="202" path="m,l,21600r21600,l21600,xe">
              <v:stroke joinstyle="miter"/>
              <v:path gradientshapeok="t" o:connecttype="rect"/>
            </v:shapetype>
            <v:shape id="Textfeld 11" o:spid="_x0000_s1033" type="#_x0000_t202" style="position:absolute;margin-left:261pt;margin-top:7.9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1BABB5C2" w14:textId="77777777" w:rsidR="005B1082" w:rsidRPr="00E76739" w:rsidRDefault="005B1082"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4F0B3" w14:textId="77777777" w:rsidR="005B1082" w:rsidRDefault="005B1082"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3693" w14:textId="77777777" w:rsidR="0059597F" w:rsidRDefault="0059597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487F6" w14:textId="77777777" w:rsidR="00887CC5" w:rsidRDefault="00887CC5" w:rsidP="00887CC5">
    <w:pPr>
      <w:pStyle w:val="Kopfzeile"/>
    </w:pPr>
    <w:r>
      <w:rPr>
        <w:rFonts w:cs="Arial"/>
        <w:noProof/>
        <w:lang w:eastAsia="de-CH"/>
      </w:rPr>
      <mc:AlternateContent>
        <mc:Choice Requires="wps">
          <w:drawing>
            <wp:anchor distT="0" distB="0" distL="114300" distR="114300" simplePos="0" relativeHeight="251663872" behindDoc="0" locked="0" layoutInCell="1" allowOverlap="1" wp14:anchorId="70B0B338" wp14:editId="45D856CA">
              <wp:simplePos x="0" y="0"/>
              <wp:positionH relativeFrom="column">
                <wp:posOffset>2996777</wp:posOffset>
              </wp:positionH>
              <wp:positionV relativeFrom="paragraph">
                <wp:posOffset>443230</wp:posOffset>
              </wp:positionV>
              <wp:extent cx="3086100" cy="0"/>
              <wp:effectExtent l="0" t="0" r="0" b="0"/>
              <wp:wrapNone/>
              <wp:docPr id="16"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DE404" id="Gerade Verbindung 1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DQ&#10;B9Nc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62848" behindDoc="0" locked="0" layoutInCell="1" allowOverlap="1" wp14:anchorId="17866F82" wp14:editId="1B7085D3">
              <wp:simplePos x="0" y="0"/>
              <wp:positionH relativeFrom="column">
                <wp:posOffset>3314700</wp:posOffset>
              </wp:positionH>
              <wp:positionV relativeFrom="paragraph">
                <wp:posOffset>100330</wp:posOffset>
              </wp:positionV>
              <wp:extent cx="2857500" cy="342900"/>
              <wp:effectExtent l="0" t="0" r="0" b="12700"/>
              <wp:wrapNone/>
              <wp:docPr id="17" name="Textfeld 17"/>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0C1B9" w14:textId="77777777" w:rsidR="00887CC5" w:rsidRPr="00E76739" w:rsidRDefault="00887CC5" w:rsidP="00887CC5">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66F82" id="_x0000_t202" coordsize="21600,21600" o:spt="202" path="m,l,21600r21600,l21600,xe">
              <v:stroke joinstyle="miter"/>
              <v:path gradientshapeok="t" o:connecttype="rect"/>
            </v:shapetype>
            <v:shape id="Textfeld 17" o:spid="_x0000_s1034" type="#_x0000_t202" style="position:absolute;margin-left:261pt;margin-top:7.9pt;width:22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" filled="f" stroked="f">
              <v:textbox>
                <w:txbxContent>
                  <w:p w14:paraId="1A00C1B9" w14:textId="77777777" w:rsidR="00887CC5" w:rsidRPr="00E76739" w:rsidRDefault="00887CC5" w:rsidP="00887CC5">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p w14:paraId="743784A0" w14:textId="1E72179E" w:rsidR="0059597F" w:rsidRDefault="0059597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3817" w14:textId="77777777" w:rsidR="0059597F" w:rsidRDefault="005959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4AA7"/>
    <w:multiLevelType w:val="hybridMultilevel"/>
    <w:tmpl w:val="76503DBA"/>
    <w:lvl w:ilvl="0" w:tplc="67B4BFE4">
      <w:start w:val="1"/>
      <w:numFmt w:val="bullet"/>
      <w:lvlText w:val="•"/>
      <w:lvlJc w:val="left"/>
      <w:pPr>
        <w:tabs>
          <w:tab w:val="num" w:pos="720"/>
        </w:tabs>
        <w:ind w:left="720" w:hanging="360"/>
      </w:pPr>
      <w:rPr>
        <w:rFonts w:ascii="Times New Roman" w:hAnsi="Times New Roman" w:hint="default"/>
      </w:rPr>
    </w:lvl>
    <w:lvl w:ilvl="1" w:tplc="04B02BE8" w:tentative="1">
      <w:start w:val="1"/>
      <w:numFmt w:val="bullet"/>
      <w:lvlText w:val="•"/>
      <w:lvlJc w:val="left"/>
      <w:pPr>
        <w:tabs>
          <w:tab w:val="num" w:pos="1440"/>
        </w:tabs>
        <w:ind w:left="1440" w:hanging="360"/>
      </w:pPr>
      <w:rPr>
        <w:rFonts w:ascii="Times New Roman" w:hAnsi="Times New Roman" w:hint="default"/>
      </w:rPr>
    </w:lvl>
    <w:lvl w:ilvl="2" w:tplc="D8BAF702" w:tentative="1">
      <w:start w:val="1"/>
      <w:numFmt w:val="bullet"/>
      <w:lvlText w:val="•"/>
      <w:lvlJc w:val="left"/>
      <w:pPr>
        <w:tabs>
          <w:tab w:val="num" w:pos="2160"/>
        </w:tabs>
        <w:ind w:left="2160" w:hanging="360"/>
      </w:pPr>
      <w:rPr>
        <w:rFonts w:ascii="Times New Roman" w:hAnsi="Times New Roman" w:hint="default"/>
      </w:rPr>
    </w:lvl>
    <w:lvl w:ilvl="3" w:tplc="AE10314E" w:tentative="1">
      <w:start w:val="1"/>
      <w:numFmt w:val="bullet"/>
      <w:lvlText w:val="•"/>
      <w:lvlJc w:val="left"/>
      <w:pPr>
        <w:tabs>
          <w:tab w:val="num" w:pos="2880"/>
        </w:tabs>
        <w:ind w:left="2880" w:hanging="360"/>
      </w:pPr>
      <w:rPr>
        <w:rFonts w:ascii="Times New Roman" w:hAnsi="Times New Roman" w:hint="default"/>
      </w:rPr>
    </w:lvl>
    <w:lvl w:ilvl="4" w:tplc="056AF27E" w:tentative="1">
      <w:start w:val="1"/>
      <w:numFmt w:val="bullet"/>
      <w:lvlText w:val="•"/>
      <w:lvlJc w:val="left"/>
      <w:pPr>
        <w:tabs>
          <w:tab w:val="num" w:pos="3600"/>
        </w:tabs>
        <w:ind w:left="3600" w:hanging="360"/>
      </w:pPr>
      <w:rPr>
        <w:rFonts w:ascii="Times New Roman" w:hAnsi="Times New Roman" w:hint="default"/>
      </w:rPr>
    </w:lvl>
    <w:lvl w:ilvl="5" w:tplc="951856F4" w:tentative="1">
      <w:start w:val="1"/>
      <w:numFmt w:val="bullet"/>
      <w:lvlText w:val="•"/>
      <w:lvlJc w:val="left"/>
      <w:pPr>
        <w:tabs>
          <w:tab w:val="num" w:pos="4320"/>
        </w:tabs>
        <w:ind w:left="4320" w:hanging="360"/>
      </w:pPr>
      <w:rPr>
        <w:rFonts w:ascii="Times New Roman" w:hAnsi="Times New Roman" w:hint="default"/>
      </w:rPr>
    </w:lvl>
    <w:lvl w:ilvl="6" w:tplc="461E71DC" w:tentative="1">
      <w:start w:val="1"/>
      <w:numFmt w:val="bullet"/>
      <w:lvlText w:val="•"/>
      <w:lvlJc w:val="left"/>
      <w:pPr>
        <w:tabs>
          <w:tab w:val="num" w:pos="5040"/>
        </w:tabs>
        <w:ind w:left="5040" w:hanging="360"/>
      </w:pPr>
      <w:rPr>
        <w:rFonts w:ascii="Times New Roman" w:hAnsi="Times New Roman" w:hint="default"/>
      </w:rPr>
    </w:lvl>
    <w:lvl w:ilvl="7" w:tplc="8E420026" w:tentative="1">
      <w:start w:val="1"/>
      <w:numFmt w:val="bullet"/>
      <w:lvlText w:val="•"/>
      <w:lvlJc w:val="left"/>
      <w:pPr>
        <w:tabs>
          <w:tab w:val="num" w:pos="5760"/>
        </w:tabs>
        <w:ind w:left="5760" w:hanging="360"/>
      </w:pPr>
      <w:rPr>
        <w:rFonts w:ascii="Times New Roman" w:hAnsi="Times New Roman" w:hint="default"/>
      </w:rPr>
    </w:lvl>
    <w:lvl w:ilvl="8" w:tplc="F5E63A6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523519"/>
    <w:multiLevelType w:val="hybridMultilevel"/>
    <w:tmpl w:val="67708CF4"/>
    <w:lvl w:ilvl="0" w:tplc="D528141E">
      <w:start w:val="1"/>
      <w:numFmt w:val="bullet"/>
      <w:lvlText w:val="•"/>
      <w:lvlJc w:val="left"/>
      <w:pPr>
        <w:tabs>
          <w:tab w:val="num" w:pos="720"/>
        </w:tabs>
        <w:ind w:left="720" w:hanging="360"/>
      </w:pPr>
      <w:rPr>
        <w:rFonts w:ascii="Times New Roman" w:hAnsi="Times New Roman" w:hint="default"/>
      </w:rPr>
    </w:lvl>
    <w:lvl w:ilvl="1" w:tplc="3F8E9D04" w:tentative="1">
      <w:start w:val="1"/>
      <w:numFmt w:val="bullet"/>
      <w:lvlText w:val="•"/>
      <w:lvlJc w:val="left"/>
      <w:pPr>
        <w:tabs>
          <w:tab w:val="num" w:pos="1440"/>
        </w:tabs>
        <w:ind w:left="1440" w:hanging="360"/>
      </w:pPr>
      <w:rPr>
        <w:rFonts w:ascii="Times New Roman" w:hAnsi="Times New Roman" w:hint="default"/>
      </w:rPr>
    </w:lvl>
    <w:lvl w:ilvl="2" w:tplc="4ED845F0" w:tentative="1">
      <w:start w:val="1"/>
      <w:numFmt w:val="bullet"/>
      <w:lvlText w:val="•"/>
      <w:lvlJc w:val="left"/>
      <w:pPr>
        <w:tabs>
          <w:tab w:val="num" w:pos="2160"/>
        </w:tabs>
        <w:ind w:left="2160" w:hanging="360"/>
      </w:pPr>
      <w:rPr>
        <w:rFonts w:ascii="Times New Roman" w:hAnsi="Times New Roman" w:hint="default"/>
      </w:rPr>
    </w:lvl>
    <w:lvl w:ilvl="3" w:tplc="78C6BF9A" w:tentative="1">
      <w:start w:val="1"/>
      <w:numFmt w:val="bullet"/>
      <w:lvlText w:val="•"/>
      <w:lvlJc w:val="left"/>
      <w:pPr>
        <w:tabs>
          <w:tab w:val="num" w:pos="2880"/>
        </w:tabs>
        <w:ind w:left="2880" w:hanging="360"/>
      </w:pPr>
      <w:rPr>
        <w:rFonts w:ascii="Times New Roman" w:hAnsi="Times New Roman" w:hint="default"/>
      </w:rPr>
    </w:lvl>
    <w:lvl w:ilvl="4" w:tplc="1FE050C8" w:tentative="1">
      <w:start w:val="1"/>
      <w:numFmt w:val="bullet"/>
      <w:lvlText w:val="•"/>
      <w:lvlJc w:val="left"/>
      <w:pPr>
        <w:tabs>
          <w:tab w:val="num" w:pos="3600"/>
        </w:tabs>
        <w:ind w:left="3600" w:hanging="360"/>
      </w:pPr>
      <w:rPr>
        <w:rFonts w:ascii="Times New Roman" w:hAnsi="Times New Roman" w:hint="default"/>
      </w:rPr>
    </w:lvl>
    <w:lvl w:ilvl="5" w:tplc="59C65594" w:tentative="1">
      <w:start w:val="1"/>
      <w:numFmt w:val="bullet"/>
      <w:lvlText w:val="•"/>
      <w:lvlJc w:val="left"/>
      <w:pPr>
        <w:tabs>
          <w:tab w:val="num" w:pos="4320"/>
        </w:tabs>
        <w:ind w:left="4320" w:hanging="360"/>
      </w:pPr>
      <w:rPr>
        <w:rFonts w:ascii="Times New Roman" w:hAnsi="Times New Roman" w:hint="default"/>
      </w:rPr>
    </w:lvl>
    <w:lvl w:ilvl="6" w:tplc="9FAE704A" w:tentative="1">
      <w:start w:val="1"/>
      <w:numFmt w:val="bullet"/>
      <w:lvlText w:val="•"/>
      <w:lvlJc w:val="left"/>
      <w:pPr>
        <w:tabs>
          <w:tab w:val="num" w:pos="5040"/>
        </w:tabs>
        <w:ind w:left="5040" w:hanging="360"/>
      </w:pPr>
      <w:rPr>
        <w:rFonts w:ascii="Times New Roman" w:hAnsi="Times New Roman" w:hint="default"/>
      </w:rPr>
    </w:lvl>
    <w:lvl w:ilvl="7" w:tplc="41967E1E" w:tentative="1">
      <w:start w:val="1"/>
      <w:numFmt w:val="bullet"/>
      <w:lvlText w:val="•"/>
      <w:lvlJc w:val="left"/>
      <w:pPr>
        <w:tabs>
          <w:tab w:val="num" w:pos="5760"/>
        </w:tabs>
        <w:ind w:left="5760" w:hanging="360"/>
      </w:pPr>
      <w:rPr>
        <w:rFonts w:ascii="Times New Roman" w:hAnsi="Times New Roman" w:hint="default"/>
      </w:rPr>
    </w:lvl>
    <w:lvl w:ilvl="8" w:tplc="B8DC4E1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4076A59"/>
    <w:multiLevelType w:val="hybridMultilevel"/>
    <w:tmpl w:val="39A04034"/>
    <w:lvl w:ilvl="0" w:tplc="739EEE46">
      <w:start w:val="1"/>
      <w:numFmt w:val="bullet"/>
      <w:lvlText w:val="•"/>
      <w:lvlJc w:val="left"/>
      <w:pPr>
        <w:tabs>
          <w:tab w:val="num" w:pos="720"/>
        </w:tabs>
        <w:ind w:left="720" w:hanging="360"/>
      </w:pPr>
      <w:rPr>
        <w:rFonts w:ascii="Times New Roman" w:hAnsi="Times New Roman" w:hint="default"/>
      </w:rPr>
    </w:lvl>
    <w:lvl w:ilvl="1" w:tplc="940E3FD8" w:tentative="1">
      <w:start w:val="1"/>
      <w:numFmt w:val="bullet"/>
      <w:lvlText w:val="•"/>
      <w:lvlJc w:val="left"/>
      <w:pPr>
        <w:tabs>
          <w:tab w:val="num" w:pos="1440"/>
        </w:tabs>
        <w:ind w:left="1440" w:hanging="360"/>
      </w:pPr>
      <w:rPr>
        <w:rFonts w:ascii="Times New Roman" w:hAnsi="Times New Roman" w:hint="default"/>
      </w:rPr>
    </w:lvl>
    <w:lvl w:ilvl="2" w:tplc="D0BE7DD8" w:tentative="1">
      <w:start w:val="1"/>
      <w:numFmt w:val="bullet"/>
      <w:lvlText w:val="•"/>
      <w:lvlJc w:val="left"/>
      <w:pPr>
        <w:tabs>
          <w:tab w:val="num" w:pos="2160"/>
        </w:tabs>
        <w:ind w:left="2160" w:hanging="360"/>
      </w:pPr>
      <w:rPr>
        <w:rFonts w:ascii="Times New Roman" w:hAnsi="Times New Roman" w:hint="default"/>
      </w:rPr>
    </w:lvl>
    <w:lvl w:ilvl="3" w:tplc="628E551E" w:tentative="1">
      <w:start w:val="1"/>
      <w:numFmt w:val="bullet"/>
      <w:lvlText w:val="•"/>
      <w:lvlJc w:val="left"/>
      <w:pPr>
        <w:tabs>
          <w:tab w:val="num" w:pos="2880"/>
        </w:tabs>
        <w:ind w:left="2880" w:hanging="360"/>
      </w:pPr>
      <w:rPr>
        <w:rFonts w:ascii="Times New Roman" w:hAnsi="Times New Roman" w:hint="default"/>
      </w:rPr>
    </w:lvl>
    <w:lvl w:ilvl="4" w:tplc="B3F415B0" w:tentative="1">
      <w:start w:val="1"/>
      <w:numFmt w:val="bullet"/>
      <w:lvlText w:val="•"/>
      <w:lvlJc w:val="left"/>
      <w:pPr>
        <w:tabs>
          <w:tab w:val="num" w:pos="3600"/>
        </w:tabs>
        <w:ind w:left="3600" w:hanging="360"/>
      </w:pPr>
      <w:rPr>
        <w:rFonts w:ascii="Times New Roman" w:hAnsi="Times New Roman" w:hint="default"/>
      </w:rPr>
    </w:lvl>
    <w:lvl w:ilvl="5" w:tplc="6928A9C2" w:tentative="1">
      <w:start w:val="1"/>
      <w:numFmt w:val="bullet"/>
      <w:lvlText w:val="•"/>
      <w:lvlJc w:val="left"/>
      <w:pPr>
        <w:tabs>
          <w:tab w:val="num" w:pos="4320"/>
        </w:tabs>
        <w:ind w:left="4320" w:hanging="360"/>
      </w:pPr>
      <w:rPr>
        <w:rFonts w:ascii="Times New Roman" w:hAnsi="Times New Roman" w:hint="default"/>
      </w:rPr>
    </w:lvl>
    <w:lvl w:ilvl="6" w:tplc="1AEE6D06" w:tentative="1">
      <w:start w:val="1"/>
      <w:numFmt w:val="bullet"/>
      <w:lvlText w:val="•"/>
      <w:lvlJc w:val="left"/>
      <w:pPr>
        <w:tabs>
          <w:tab w:val="num" w:pos="5040"/>
        </w:tabs>
        <w:ind w:left="5040" w:hanging="360"/>
      </w:pPr>
      <w:rPr>
        <w:rFonts w:ascii="Times New Roman" w:hAnsi="Times New Roman" w:hint="default"/>
      </w:rPr>
    </w:lvl>
    <w:lvl w:ilvl="7" w:tplc="F940D328" w:tentative="1">
      <w:start w:val="1"/>
      <w:numFmt w:val="bullet"/>
      <w:lvlText w:val="•"/>
      <w:lvlJc w:val="left"/>
      <w:pPr>
        <w:tabs>
          <w:tab w:val="num" w:pos="5760"/>
        </w:tabs>
        <w:ind w:left="5760" w:hanging="360"/>
      </w:pPr>
      <w:rPr>
        <w:rFonts w:ascii="Times New Roman" w:hAnsi="Times New Roman" w:hint="default"/>
      </w:rPr>
    </w:lvl>
    <w:lvl w:ilvl="8" w:tplc="54280B6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A45B55"/>
    <w:multiLevelType w:val="hybridMultilevel"/>
    <w:tmpl w:val="172E940A"/>
    <w:lvl w:ilvl="0" w:tplc="D7149E02">
      <w:start w:val="1"/>
      <w:numFmt w:val="bullet"/>
      <w:lvlText w:val="•"/>
      <w:lvlJc w:val="left"/>
      <w:pPr>
        <w:tabs>
          <w:tab w:val="num" w:pos="720"/>
        </w:tabs>
        <w:ind w:left="720" w:hanging="360"/>
      </w:pPr>
      <w:rPr>
        <w:rFonts w:ascii="Times New Roman" w:hAnsi="Times New Roman" w:hint="default"/>
      </w:rPr>
    </w:lvl>
    <w:lvl w:ilvl="1" w:tplc="42E82F80" w:tentative="1">
      <w:start w:val="1"/>
      <w:numFmt w:val="bullet"/>
      <w:lvlText w:val="•"/>
      <w:lvlJc w:val="left"/>
      <w:pPr>
        <w:tabs>
          <w:tab w:val="num" w:pos="1440"/>
        </w:tabs>
        <w:ind w:left="1440" w:hanging="360"/>
      </w:pPr>
      <w:rPr>
        <w:rFonts w:ascii="Times New Roman" w:hAnsi="Times New Roman" w:hint="default"/>
      </w:rPr>
    </w:lvl>
    <w:lvl w:ilvl="2" w:tplc="A254DA04" w:tentative="1">
      <w:start w:val="1"/>
      <w:numFmt w:val="bullet"/>
      <w:lvlText w:val="•"/>
      <w:lvlJc w:val="left"/>
      <w:pPr>
        <w:tabs>
          <w:tab w:val="num" w:pos="2160"/>
        </w:tabs>
        <w:ind w:left="2160" w:hanging="360"/>
      </w:pPr>
      <w:rPr>
        <w:rFonts w:ascii="Times New Roman" w:hAnsi="Times New Roman" w:hint="default"/>
      </w:rPr>
    </w:lvl>
    <w:lvl w:ilvl="3" w:tplc="86E68EAC" w:tentative="1">
      <w:start w:val="1"/>
      <w:numFmt w:val="bullet"/>
      <w:lvlText w:val="•"/>
      <w:lvlJc w:val="left"/>
      <w:pPr>
        <w:tabs>
          <w:tab w:val="num" w:pos="2880"/>
        </w:tabs>
        <w:ind w:left="2880" w:hanging="360"/>
      </w:pPr>
      <w:rPr>
        <w:rFonts w:ascii="Times New Roman" w:hAnsi="Times New Roman" w:hint="default"/>
      </w:rPr>
    </w:lvl>
    <w:lvl w:ilvl="4" w:tplc="C68CA0F4" w:tentative="1">
      <w:start w:val="1"/>
      <w:numFmt w:val="bullet"/>
      <w:lvlText w:val="•"/>
      <w:lvlJc w:val="left"/>
      <w:pPr>
        <w:tabs>
          <w:tab w:val="num" w:pos="3600"/>
        </w:tabs>
        <w:ind w:left="3600" w:hanging="360"/>
      </w:pPr>
      <w:rPr>
        <w:rFonts w:ascii="Times New Roman" w:hAnsi="Times New Roman" w:hint="default"/>
      </w:rPr>
    </w:lvl>
    <w:lvl w:ilvl="5" w:tplc="1DE2B32A" w:tentative="1">
      <w:start w:val="1"/>
      <w:numFmt w:val="bullet"/>
      <w:lvlText w:val="•"/>
      <w:lvlJc w:val="left"/>
      <w:pPr>
        <w:tabs>
          <w:tab w:val="num" w:pos="4320"/>
        </w:tabs>
        <w:ind w:left="4320" w:hanging="360"/>
      </w:pPr>
      <w:rPr>
        <w:rFonts w:ascii="Times New Roman" w:hAnsi="Times New Roman" w:hint="default"/>
      </w:rPr>
    </w:lvl>
    <w:lvl w:ilvl="6" w:tplc="F5324662" w:tentative="1">
      <w:start w:val="1"/>
      <w:numFmt w:val="bullet"/>
      <w:lvlText w:val="•"/>
      <w:lvlJc w:val="left"/>
      <w:pPr>
        <w:tabs>
          <w:tab w:val="num" w:pos="5040"/>
        </w:tabs>
        <w:ind w:left="5040" w:hanging="360"/>
      </w:pPr>
      <w:rPr>
        <w:rFonts w:ascii="Times New Roman" w:hAnsi="Times New Roman" w:hint="default"/>
      </w:rPr>
    </w:lvl>
    <w:lvl w:ilvl="7" w:tplc="843A473A" w:tentative="1">
      <w:start w:val="1"/>
      <w:numFmt w:val="bullet"/>
      <w:lvlText w:val="•"/>
      <w:lvlJc w:val="left"/>
      <w:pPr>
        <w:tabs>
          <w:tab w:val="num" w:pos="5760"/>
        </w:tabs>
        <w:ind w:left="5760" w:hanging="360"/>
      </w:pPr>
      <w:rPr>
        <w:rFonts w:ascii="Times New Roman" w:hAnsi="Times New Roman" w:hint="default"/>
      </w:rPr>
    </w:lvl>
    <w:lvl w:ilvl="8" w:tplc="EDA202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C91"/>
    <w:rsid w:val="00012609"/>
    <w:rsid w:val="000304C9"/>
    <w:rsid w:val="00081760"/>
    <w:rsid w:val="000A3BDA"/>
    <w:rsid w:val="000A3BE3"/>
    <w:rsid w:val="000A6F9A"/>
    <w:rsid w:val="000B5266"/>
    <w:rsid w:val="001101F1"/>
    <w:rsid w:val="001445AF"/>
    <w:rsid w:val="001A5CBF"/>
    <w:rsid w:val="001C40E9"/>
    <w:rsid w:val="001C62B8"/>
    <w:rsid w:val="0022473E"/>
    <w:rsid w:val="00241B0D"/>
    <w:rsid w:val="0025767E"/>
    <w:rsid w:val="0026096C"/>
    <w:rsid w:val="0026148F"/>
    <w:rsid w:val="00264DD1"/>
    <w:rsid w:val="002904F2"/>
    <w:rsid w:val="003064AB"/>
    <w:rsid w:val="00365193"/>
    <w:rsid w:val="00380667"/>
    <w:rsid w:val="003B13F5"/>
    <w:rsid w:val="003D7016"/>
    <w:rsid w:val="003E34E3"/>
    <w:rsid w:val="00407EB3"/>
    <w:rsid w:val="0042192D"/>
    <w:rsid w:val="00445D1F"/>
    <w:rsid w:val="004A2BA9"/>
    <w:rsid w:val="004C1759"/>
    <w:rsid w:val="004C6D47"/>
    <w:rsid w:val="00532CF6"/>
    <w:rsid w:val="0053724F"/>
    <w:rsid w:val="00555D6B"/>
    <w:rsid w:val="00563AF8"/>
    <w:rsid w:val="0059597F"/>
    <w:rsid w:val="005A16C9"/>
    <w:rsid w:val="005A545A"/>
    <w:rsid w:val="005B1082"/>
    <w:rsid w:val="005C2524"/>
    <w:rsid w:val="005E379C"/>
    <w:rsid w:val="00622D8C"/>
    <w:rsid w:val="006715EE"/>
    <w:rsid w:val="00692A5C"/>
    <w:rsid w:val="00697B3E"/>
    <w:rsid w:val="006A74BD"/>
    <w:rsid w:val="006B78BC"/>
    <w:rsid w:val="006C03B6"/>
    <w:rsid w:val="006C4425"/>
    <w:rsid w:val="006E3D41"/>
    <w:rsid w:val="00724091"/>
    <w:rsid w:val="00725CED"/>
    <w:rsid w:val="00743068"/>
    <w:rsid w:val="007719E2"/>
    <w:rsid w:val="00776D62"/>
    <w:rsid w:val="007B619D"/>
    <w:rsid w:val="007F6214"/>
    <w:rsid w:val="0080041B"/>
    <w:rsid w:val="008102DE"/>
    <w:rsid w:val="00811A41"/>
    <w:rsid w:val="00816A00"/>
    <w:rsid w:val="00821131"/>
    <w:rsid w:val="00830CA6"/>
    <w:rsid w:val="0083469A"/>
    <w:rsid w:val="00887CC5"/>
    <w:rsid w:val="00902C91"/>
    <w:rsid w:val="00913C7E"/>
    <w:rsid w:val="00954484"/>
    <w:rsid w:val="00993CAB"/>
    <w:rsid w:val="009B5777"/>
    <w:rsid w:val="009D34E3"/>
    <w:rsid w:val="009E1839"/>
    <w:rsid w:val="009E7C7A"/>
    <w:rsid w:val="009F27F7"/>
    <w:rsid w:val="00A17ED2"/>
    <w:rsid w:val="00A26519"/>
    <w:rsid w:val="00A32C95"/>
    <w:rsid w:val="00A4087B"/>
    <w:rsid w:val="00A6359D"/>
    <w:rsid w:val="00A70A12"/>
    <w:rsid w:val="00A76A08"/>
    <w:rsid w:val="00A947EE"/>
    <w:rsid w:val="00B52829"/>
    <w:rsid w:val="00B74350"/>
    <w:rsid w:val="00B930F4"/>
    <w:rsid w:val="00BA6CE7"/>
    <w:rsid w:val="00BC43F4"/>
    <w:rsid w:val="00BF412E"/>
    <w:rsid w:val="00C03A1B"/>
    <w:rsid w:val="00C23709"/>
    <w:rsid w:val="00C34862"/>
    <w:rsid w:val="00C4549F"/>
    <w:rsid w:val="00C51A15"/>
    <w:rsid w:val="00C56D62"/>
    <w:rsid w:val="00C84843"/>
    <w:rsid w:val="00CB091D"/>
    <w:rsid w:val="00CD4489"/>
    <w:rsid w:val="00CD4712"/>
    <w:rsid w:val="00CE0356"/>
    <w:rsid w:val="00D31385"/>
    <w:rsid w:val="00D34472"/>
    <w:rsid w:val="00D400A7"/>
    <w:rsid w:val="00D826BA"/>
    <w:rsid w:val="00D96953"/>
    <w:rsid w:val="00DA450A"/>
    <w:rsid w:val="00DA564B"/>
    <w:rsid w:val="00DB02FB"/>
    <w:rsid w:val="00DE297B"/>
    <w:rsid w:val="00E53575"/>
    <w:rsid w:val="00E54115"/>
    <w:rsid w:val="00EA3ADC"/>
    <w:rsid w:val="00F449DD"/>
    <w:rsid w:val="00F6235A"/>
    <w:rsid w:val="00FA7CF8"/>
    <w:rsid w:val="00FC43F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2998B7"/>
  <w15:chartTrackingRefBased/>
  <w15:docId w15:val="{2A7B8DE2-CF32-4761-8BA6-C309BA0D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semiHidden/>
    <w:unhideWhenUsed/>
    <w:qFormat/>
    <w:rsid w:val="005B1082"/>
    <w:pPr>
      <w:spacing w:before="200" w:after="0" w:line="270" w:lineRule="auto"/>
      <w:outlineLvl w:val="1"/>
    </w:pPr>
    <w:rPr>
      <w:rFonts w:ascii="Arial" w:eastAsia="Arial" w:hAnsi="Arial" w:cs="Arial"/>
      <w:b/>
      <w:color w:val="4F81BD"/>
      <w:sz w:val="2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3ADC"/>
    <w:rPr>
      <w:color w:val="0563C1" w:themeColor="hyperlink"/>
      <w:u w:val="single"/>
    </w:rPr>
  </w:style>
  <w:style w:type="character" w:customStyle="1" w:styleId="NichtaufgelsteErwhnung1">
    <w:name w:val="Nicht aufgelöste Erwähnung1"/>
    <w:basedOn w:val="Absatz-Standardschriftart"/>
    <w:uiPriority w:val="99"/>
    <w:semiHidden/>
    <w:unhideWhenUsed/>
    <w:rsid w:val="00EA3ADC"/>
    <w:rPr>
      <w:color w:val="605E5C"/>
      <w:shd w:val="clear" w:color="auto" w:fill="E1DFDD"/>
    </w:rPr>
  </w:style>
  <w:style w:type="character" w:styleId="Kommentarzeichen">
    <w:name w:val="annotation reference"/>
    <w:basedOn w:val="Absatz-Standardschriftart"/>
    <w:uiPriority w:val="99"/>
    <w:semiHidden/>
    <w:unhideWhenUsed/>
    <w:rsid w:val="0053724F"/>
    <w:rPr>
      <w:sz w:val="16"/>
      <w:szCs w:val="16"/>
    </w:rPr>
  </w:style>
  <w:style w:type="paragraph" w:styleId="Kommentartext">
    <w:name w:val="annotation text"/>
    <w:basedOn w:val="Standard"/>
    <w:link w:val="KommentartextZchn"/>
    <w:uiPriority w:val="99"/>
    <w:semiHidden/>
    <w:unhideWhenUsed/>
    <w:rsid w:val="0053724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3724F"/>
    <w:rPr>
      <w:sz w:val="20"/>
      <w:szCs w:val="20"/>
    </w:rPr>
  </w:style>
  <w:style w:type="paragraph" w:styleId="Kommentarthema">
    <w:name w:val="annotation subject"/>
    <w:basedOn w:val="Kommentartext"/>
    <w:next w:val="Kommentartext"/>
    <w:link w:val="KommentarthemaZchn"/>
    <w:uiPriority w:val="99"/>
    <w:semiHidden/>
    <w:unhideWhenUsed/>
    <w:rsid w:val="0053724F"/>
    <w:rPr>
      <w:b/>
      <w:bCs/>
    </w:rPr>
  </w:style>
  <w:style w:type="character" w:customStyle="1" w:styleId="KommentarthemaZchn">
    <w:name w:val="Kommentarthema Zchn"/>
    <w:basedOn w:val="KommentartextZchn"/>
    <w:link w:val="Kommentarthema"/>
    <w:uiPriority w:val="99"/>
    <w:semiHidden/>
    <w:rsid w:val="0053724F"/>
    <w:rPr>
      <w:b/>
      <w:bCs/>
      <w:sz w:val="20"/>
      <w:szCs w:val="20"/>
    </w:rPr>
  </w:style>
  <w:style w:type="paragraph" w:styleId="Sprechblasentext">
    <w:name w:val="Balloon Text"/>
    <w:basedOn w:val="Standard"/>
    <w:link w:val="SprechblasentextZchn"/>
    <w:uiPriority w:val="99"/>
    <w:semiHidden/>
    <w:unhideWhenUsed/>
    <w:rsid w:val="0053724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724F"/>
    <w:rPr>
      <w:rFonts w:ascii="Segoe UI" w:hAnsi="Segoe UI" w:cs="Segoe UI"/>
      <w:sz w:val="18"/>
      <w:szCs w:val="18"/>
    </w:rPr>
  </w:style>
  <w:style w:type="paragraph" w:styleId="Kopfzeile">
    <w:name w:val="header"/>
    <w:basedOn w:val="Standard"/>
    <w:link w:val="KopfzeileZchn"/>
    <w:uiPriority w:val="99"/>
    <w:unhideWhenUsed/>
    <w:rsid w:val="0059597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97F"/>
  </w:style>
  <w:style w:type="paragraph" w:styleId="Fuzeile">
    <w:name w:val="footer"/>
    <w:basedOn w:val="Standard"/>
    <w:link w:val="FuzeileZchn"/>
    <w:unhideWhenUsed/>
    <w:rsid w:val="0059597F"/>
    <w:pPr>
      <w:tabs>
        <w:tab w:val="center" w:pos="4536"/>
        <w:tab w:val="right" w:pos="9072"/>
      </w:tabs>
      <w:spacing w:after="0" w:line="240" w:lineRule="auto"/>
    </w:pPr>
  </w:style>
  <w:style w:type="character" w:customStyle="1" w:styleId="FuzeileZchn">
    <w:name w:val="Fußzeile Zchn"/>
    <w:basedOn w:val="Absatz-Standardschriftart"/>
    <w:link w:val="Fuzeile"/>
    <w:rsid w:val="0059597F"/>
  </w:style>
  <w:style w:type="character" w:customStyle="1" w:styleId="berschrift2Zchn">
    <w:name w:val="Überschrift 2 Zchn"/>
    <w:basedOn w:val="Absatz-Standardschriftart"/>
    <w:link w:val="berschrift2"/>
    <w:uiPriority w:val="9"/>
    <w:semiHidden/>
    <w:rsid w:val="005B1082"/>
    <w:rPr>
      <w:rFonts w:ascii="Arial" w:eastAsia="Arial" w:hAnsi="Arial" w:cs="Arial"/>
      <w:b/>
      <w:color w:val="4F81BD"/>
      <w:sz w:val="26"/>
      <w:szCs w:val="20"/>
      <w:lang w:eastAsia="de-DE"/>
    </w:rPr>
  </w:style>
  <w:style w:type="character" w:styleId="Seitenzahl">
    <w:name w:val="page number"/>
    <w:rsid w:val="005B1082"/>
    <w:rPr>
      <w:rFonts w:ascii="Arial" w:hAnsi="Arial"/>
      <w:sz w:val="16"/>
    </w:rPr>
  </w:style>
  <w:style w:type="paragraph" w:customStyle="1" w:styleId="GrundschriftVSA">
    <w:name w:val="_Grundschrift VSA"/>
    <w:basedOn w:val="Standard"/>
    <w:rsid w:val="0022473E"/>
    <w:pPr>
      <w:spacing w:after="0" w:line="280" w:lineRule="atLeast"/>
    </w:pPr>
    <w:rPr>
      <w:rFonts w:ascii="Arial" w:eastAsia="Times" w:hAnsi="Arial" w:cs="Times New Roman"/>
      <w:spacing w:val="2"/>
      <w:szCs w:val="20"/>
      <w:lang w:eastAsia="de-DE"/>
    </w:rPr>
  </w:style>
  <w:style w:type="character" w:styleId="NichtaufgelsteErwhnung">
    <w:name w:val="Unresolved Mention"/>
    <w:basedOn w:val="Absatz-Standardschriftart"/>
    <w:uiPriority w:val="99"/>
    <w:semiHidden/>
    <w:unhideWhenUsed/>
    <w:rsid w:val="00A26519"/>
    <w:rPr>
      <w:color w:val="605E5C"/>
      <w:shd w:val="clear" w:color="auto" w:fill="E1DFDD"/>
    </w:rPr>
  </w:style>
  <w:style w:type="paragraph" w:styleId="StandardWeb">
    <w:name w:val="Normal (Web)"/>
    <w:basedOn w:val="Standard"/>
    <w:uiPriority w:val="99"/>
    <w:semiHidden/>
    <w:unhideWhenUsed/>
    <w:rsid w:val="00724091"/>
    <w:pPr>
      <w:spacing w:after="0" w:line="270" w:lineRule="exact"/>
    </w:pPr>
    <w:rPr>
      <w:rFonts w:ascii="Times New Roman" w:eastAsia="Times New Roman" w:hAnsi="Times New Roman" w:cs="Times New Roman"/>
      <w:spacing w:val="2"/>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6732">
      <w:bodyDiv w:val="1"/>
      <w:marLeft w:val="0"/>
      <w:marRight w:val="0"/>
      <w:marTop w:val="0"/>
      <w:marBottom w:val="0"/>
      <w:divBdr>
        <w:top w:val="none" w:sz="0" w:space="0" w:color="auto"/>
        <w:left w:val="none" w:sz="0" w:space="0" w:color="auto"/>
        <w:bottom w:val="none" w:sz="0" w:space="0" w:color="auto"/>
        <w:right w:val="none" w:sz="0" w:space="0" w:color="auto"/>
      </w:divBdr>
      <w:divsChild>
        <w:div w:id="385758252">
          <w:marLeft w:val="547"/>
          <w:marRight w:val="0"/>
          <w:marTop w:val="0"/>
          <w:marBottom w:val="0"/>
          <w:divBdr>
            <w:top w:val="none" w:sz="0" w:space="0" w:color="auto"/>
            <w:left w:val="none" w:sz="0" w:space="0" w:color="auto"/>
            <w:bottom w:val="none" w:sz="0" w:space="0" w:color="auto"/>
            <w:right w:val="none" w:sz="0" w:space="0" w:color="auto"/>
          </w:divBdr>
        </w:div>
      </w:divsChild>
    </w:div>
    <w:div w:id="684018410">
      <w:bodyDiv w:val="1"/>
      <w:marLeft w:val="0"/>
      <w:marRight w:val="0"/>
      <w:marTop w:val="0"/>
      <w:marBottom w:val="0"/>
      <w:divBdr>
        <w:top w:val="none" w:sz="0" w:space="0" w:color="auto"/>
        <w:left w:val="none" w:sz="0" w:space="0" w:color="auto"/>
        <w:bottom w:val="none" w:sz="0" w:space="0" w:color="auto"/>
        <w:right w:val="none" w:sz="0" w:space="0" w:color="auto"/>
      </w:divBdr>
      <w:divsChild>
        <w:div w:id="819226402">
          <w:marLeft w:val="547"/>
          <w:marRight w:val="0"/>
          <w:marTop w:val="0"/>
          <w:marBottom w:val="0"/>
          <w:divBdr>
            <w:top w:val="none" w:sz="0" w:space="0" w:color="auto"/>
            <w:left w:val="none" w:sz="0" w:space="0" w:color="auto"/>
            <w:bottom w:val="none" w:sz="0" w:space="0" w:color="auto"/>
            <w:right w:val="none" w:sz="0" w:space="0" w:color="auto"/>
          </w:divBdr>
        </w:div>
      </w:divsChild>
    </w:div>
    <w:div w:id="1035733386">
      <w:bodyDiv w:val="1"/>
      <w:marLeft w:val="0"/>
      <w:marRight w:val="0"/>
      <w:marTop w:val="0"/>
      <w:marBottom w:val="0"/>
      <w:divBdr>
        <w:top w:val="none" w:sz="0" w:space="0" w:color="auto"/>
        <w:left w:val="none" w:sz="0" w:space="0" w:color="auto"/>
        <w:bottom w:val="none" w:sz="0" w:space="0" w:color="auto"/>
        <w:right w:val="none" w:sz="0" w:space="0" w:color="auto"/>
      </w:divBdr>
      <w:divsChild>
        <w:div w:id="1565219931">
          <w:marLeft w:val="547"/>
          <w:marRight w:val="0"/>
          <w:marTop w:val="0"/>
          <w:marBottom w:val="0"/>
          <w:divBdr>
            <w:top w:val="none" w:sz="0" w:space="0" w:color="auto"/>
            <w:left w:val="none" w:sz="0" w:space="0" w:color="auto"/>
            <w:bottom w:val="none" w:sz="0" w:space="0" w:color="auto"/>
            <w:right w:val="none" w:sz="0" w:space="0" w:color="auto"/>
          </w:divBdr>
        </w:div>
      </w:divsChild>
    </w:div>
    <w:div w:id="1169637384">
      <w:bodyDiv w:val="1"/>
      <w:marLeft w:val="0"/>
      <w:marRight w:val="0"/>
      <w:marTop w:val="0"/>
      <w:marBottom w:val="0"/>
      <w:divBdr>
        <w:top w:val="none" w:sz="0" w:space="0" w:color="auto"/>
        <w:left w:val="none" w:sz="0" w:space="0" w:color="auto"/>
        <w:bottom w:val="none" w:sz="0" w:space="0" w:color="auto"/>
        <w:right w:val="none" w:sz="0" w:space="0" w:color="auto"/>
      </w:divBdr>
      <w:divsChild>
        <w:div w:id="12912780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gaz.zh.ch/internet/justiz_inneres/gaz/de/gemeindefinanzen/kreditrecht/_jcr_content/contentPar/downloadlist/downloaditems/631_1513343089740.spooler.download.1513342884224.pdf/Information_Kreditrecht.pdf" TargetMode="External"/><Relationship Id="rId18" Type="http://schemas.openxmlformats.org/officeDocument/2006/relationships/diagramData" Target="diagrams/data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mailto:ict-coach@vsa.zh.ch"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QuickStyle" Target="diagrams/quickStyle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az.zh.ch/dam/justiz_innern/gaz/internet_gaz/gemeindefinanzen/downloadordner/handbuch_rechnungswesen/05_HB_GF.pdf.spooler.download.1283154833573.pdf/05_HB_GF.pdf"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vsa.zh.ch/internet/bildungsdirektion/vsa/de/schulbetrieb_und_unterricht/lehrmittel_ab2018_19/_jcr_content/contentPar/downloadlist_0/downloaditems/2481_1546511854229.spooler.download.1562252714504.pdf/lehrmittel_gesamtverzeichnis_201920.pdf" TargetMode="External"/><Relationship Id="rId23" Type="http://schemas.openxmlformats.org/officeDocument/2006/relationships/hyperlink" Target="https://gaz.zh.ch/internet/justiz_inneres/gaz/de/gemeindefinanzen/kreditrecht/_jcr_content/contentPar/downloadlist/downloaditems/631_1513343089740.spooler.download.1513342884224.pdf/Information_Kreditrecht.pdf" TargetMode="External"/><Relationship Id="rId28" Type="http://schemas.openxmlformats.org/officeDocument/2006/relationships/hyperlink" Target="https://creativecommons.org/licenses/by/4.0/legalcode.d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gaz.zh.ch/dam/justiz_innern/gaz/internet_gaz/gemeindefinanzen/downloadordner/handbuch_rechnungswesen/05_HB_GF.pdf.spooler.download.1283154833573.pdf/05_HB_GF.pdf" TargetMode="External"/><Relationship Id="rId22" Type="http://schemas.microsoft.com/office/2007/relationships/diagramDrawing" Target="diagrams/drawing1.xml"/><Relationship Id="rId27" Type="http://schemas.openxmlformats.org/officeDocument/2006/relationships/image" Target="media/image5.png"/><Relationship Id="rId30" Type="http://schemas.openxmlformats.org/officeDocument/2006/relationships/header" Target="header4.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87E51-4B3F-403F-8F5B-87FA6749EF6F}" type="doc">
      <dgm:prSet loTypeId="urn:microsoft.com/office/officeart/2005/8/layout/hChevron3" loCatId="process" qsTypeId="urn:microsoft.com/office/officeart/2005/8/quickstyle/simple1" qsCatId="simple" csTypeId="urn:microsoft.com/office/officeart/2005/8/colors/colorful4" csCatId="colorful" phldr="1"/>
      <dgm:spPr/>
    </dgm:pt>
    <dgm:pt modelId="{8D17C1C9-59AD-47C4-8921-E3201C30873E}">
      <dgm:prSet phldrT="[Text]"/>
      <dgm:spPr/>
      <dgm:t>
        <a:bodyPr/>
        <a:lstStyle/>
        <a:p>
          <a:pPr algn="l"/>
          <a:r>
            <a:rPr lang="de-CH"/>
            <a:t>bis zu den Sommerferien</a:t>
          </a:r>
        </a:p>
      </dgm:t>
    </dgm:pt>
    <dgm:pt modelId="{47FA92C2-FEA3-46FF-99C6-E5DDAE5FED49}" type="parTrans" cxnId="{0C3F58FD-1BCF-48FE-87A5-0A27FE177067}">
      <dgm:prSet/>
      <dgm:spPr/>
      <dgm:t>
        <a:bodyPr/>
        <a:lstStyle/>
        <a:p>
          <a:endParaRPr lang="de-CH"/>
        </a:p>
      </dgm:t>
    </dgm:pt>
    <dgm:pt modelId="{24A8D38D-18D8-4675-9B70-430E93D5EEA9}" type="sibTrans" cxnId="{0C3F58FD-1BCF-48FE-87A5-0A27FE177067}">
      <dgm:prSet/>
      <dgm:spPr/>
      <dgm:t>
        <a:bodyPr/>
        <a:lstStyle/>
        <a:p>
          <a:endParaRPr lang="de-CH"/>
        </a:p>
      </dgm:t>
    </dgm:pt>
    <dgm:pt modelId="{F35C715D-A6F6-4783-BE81-C22913516C4D}">
      <dgm:prSet phldrT="[Text]"/>
      <dgm:spPr/>
      <dgm:t>
        <a:bodyPr/>
        <a:lstStyle/>
        <a:p>
          <a:pPr algn="l"/>
          <a:r>
            <a:rPr lang="de-CH"/>
            <a:t>bis 31.Dezember</a:t>
          </a:r>
        </a:p>
      </dgm:t>
    </dgm:pt>
    <dgm:pt modelId="{FCCFC954-4801-4BCD-A3F9-0FA622038A71}" type="parTrans" cxnId="{03DFBBFC-26EF-4019-B912-0C0106FD1282}">
      <dgm:prSet/>
      <dgm:spPr/>
      <dgm:t>
        <a:bodyPr/>
        <a:lstStyle/>
        <a:p>
          <a:endParaRPr lang="de-CH"/>
        </a:p>
      </dgm:t>
    </dgm:pt>
    <dgm:pt modelId="{249A1545-4448-44F2-84E5-7937CA3E0BC2}" type="sibTrans" cxnId="{03DFBBFC-26EF-4019-B912-0C0106FD1282}">
      <dgm:prSet/>
      <dgm:spPr/>
      <dgm:t>
        <a:bodyPr/>
        <a:lstStyle/>
        <a:p>
          <a:endParaRPr lang="de-CH"/>
        </a:p>
      </dgm:t>
    </dgm:pt>
    <dgm:pt modelId="{E42B4002-FD51-450F-994A-9BE112175E9F}">
      <dgm:prSet phldrT="[Text]"/>
      <dgm:spPr/>
      <dgm:t>
        <a:bodyPr/>
        <a:lstStyle/>
        <a:p>
          <a:pPr algn="l"/>
          <a:r>
            <a:rPr lang="de-CH"/>
            <a:t>bis Herbstferien</a:t>
          </a:r>
        </a:p>
      </dgm:t>
    </dgm:pt>
    <dgm:pt modelId="{CE8C2AB2-C6B2-4C24-814D-55E00270025E}" type="parTrans" cxnId="{80677690-7283-4F8A-AD26-BB7C714A93BC}">
      <dgm:prSet/>
      <dgm:spPr/>
      <dgm:t>
        <a:bodyPr/>
        <a:lstStyle/>
        <a:p>
          <a:endParaRPr lang="de-CH"/>
        </a:p>
      </dgm:t>
    </dgm:pt>
    <dgm:pt modelId="{DB1FF03A-CA60-4042-BA25-714795D18ADE}" type="sibTrans" cxnId="{80677690-7283-4F8A-AD26-BB7C714A93BC}">
      <dgm:prSet/>
      <dgm:spPr/>
      <dgm:t>
        <a:bodyPr/>
        <a:lstStyle/>
        <a:p>
          <a:endParaRPr lang="de-CH"/>
        </a:p>
      </dgm:t>
    </dgm:pt>
    <dgm:pt modelId="{AA21B7F1-E054-4992-A0B9-E9B41944A826}">
      <dgm:prSet phldrT="[Text]"/>
      <dgm:spPr/>
      <dgm:t>
        <a:bodyPr/>
        <a:lstStyle/>
        <a:p>
          <a:pPr algn="l"/>
          <a:r>
            <a:rPr lang="de-CH"/>
            <a:t>bis 30.Juni des folgenden Jahres</a:t>
          </a:r>
        </a:p>
      </dgm:t>
    </dgm:pt>
    <dgm:pt modelId="{B15740E8-B9F6-4E18-A415-9D15A60BF2AE}" type="parTrans" cxnId="{3CD95338-F102-474F-82D2-2D09E8878E44}">
      <dgm:prSet/>
      <dgm:spPr/>
      <dgm:t>
        <a:bodyPr/>
        <a:lstStyle/>
        <a:p>
          <a:endParaRPr lang="de-CH"/>
        </a:p>
      </dgm:t>
    </dgm:pt>
    <dgm:pt modelId="{15F5A602-6C74-4B75-BA2E-16945213011F}" type="sibTrans" cxnId="{3CD95338-F102-474F-82D2-2D09E8878E44}">
      <dgm:prSet/>
      <dgm:spPr/>
      <dgm:t>
        <a:bodyPr/>
        <a:lstStyle/>
        <a:p>
          <a:endParaRPr lang="de-CH"/>
        </a:p>
      </dgm:t>
    </dgm:pt>
    <dgm:pt modelId="{AAC3DA7F-AB81-4978-AF33-CF84964AF8A5}" type="pres">
      <dgm:prSet presAssocID="{88387E51-4B3F-403F-8F5B-87FA6749EF6F}" presName="Name0" presStyleCnt="0">
        <dgm:presLayoutVars>
          <dgm:dir/>
          <dgm:resizeHandles val="exact"/>
        </dgm:presLayoutVars>
      </dgm:prSet>
      <dgm:spPr/>
    </dgm:pt>
    <dgm:pt modelId="{5E8DA2E5-EFB5-42A7-8368-289D20F66FD4}" type="pres">
      <dgm:prSet presAssocID="{8D17C1C9-59AD-47C4-8921-E3201C30873E}" presName="parTxOnly" presStyleLbl="node1" presStyleIdx="0" presStyleCnt="4" custScaleX="125050">
        <dgm:presLayoutVars>
          <dgm:bulletEnabled val="1"/>
        </dgm:presLayoutVars>
      </dgm:prSet>
      <dgm:spPr/>
    </dgm:pt>
    <dgm:pt modelId="{307501D6-DFB3-461A-B509-407E2A49F6F8}" type="pres">
      <dgm:prSet presAssocID="{24A8D38D-18D8-4675-9B70-430E93D5EEA9}" presName="parSpace" presStyleCnt="0"/>
      <dgm:spPr/>
    </dgm:pt>
    <dgm:pt modelId="{D4465BAA-C76A-48BE-811B-CCE18D4B4A91}" type="pres">
      <dgm:prSet presAssocID="{E42B4002-FD51-450F-994A-9BE112175E9F}" presName="parTxOnly" presStyleLbl="node1" presStyleIdx="1" presStyleCnt="4">
        <dgm:presLayoutVars>
          <dgm:bulletEnabled val="1"/>
        </dgm:presLayoutVars>
      </dgm:prSet>
      <dgm:spPr/>
    </dgm:pt>
    <dgm:pt modelId="{665252AA-F75D-4FB8-8779-FD0649CC0A51}" type="pres">
      <dgm:prSet presAssocID="{DB1FF03A-CA60-4042-BA25-714795D18ADE}" presName="parSpace" presStyleCnt="0"/>
      <dgm:spPr/>
    </dgm:pt>
    <dgm:pt modelId="{EB5C5084-1C6D-4377-97ED-3750C7E5B246}" type="pres">
      <dgm:prSet presAssocID="{F35C715D-A6F6-4783-BE81-C22913516C4D}" presName="parTxOnly" presStyleLbl="node1" presStyleIdx="2" presStyleCnt="4" custLinFactY="-16774" custLinFactNeighborX="6084" custLinFactNeighborY="-100000">
        <dgm:presLayoutVars>
          <dgm:bulletEnabled val="1"/>
        </dgm:presLayoutVars>
      </dgm:prSet>
      <dgm:spPr/>
    </dgm:pt>
    <dgm:pt modelId="{BB8277EF-7226-4EE5-BB72-B656FD36052D}" type="pres">
      <dgm:prSet presAssocID="{249A1545-4448-44F2-84E5-7937CA3E0BC2}" presName="parSpace" presStyleCnt="0"/>
      <dgm:spPr/>
    </dgm:pt>
    <dgm:pt modelId="{C57CFCD6-1379-4922-B213-2A13AB163659}" type="pres">
      <dgm:prSet presAssocID="{AA21B7F1-E054-4992-A0B9-E9B41944A826}" presName="parTxOnly" presStyleLbl="node1" presStyleIdx="3" presStyleCnt="4">
        <dgm:presLayoutVars>
          <dgm:bulletEnabled val="1"/>
        </dgm:presLayoutVars>
      </dgm:prSet>
      <dgm:spPr/>
    </dgm:pt>
  </dgm:ptLst>
  <dgm:cxnLst>
    <dgm:cxn modelId="{3CD95338-F102-474F-82D2-2D09E8878E44}" srcId="{88387E51-4B3F-403F-8F5B-87FA6749EF6F}" destId="{AA21B7F1-E054-4992-A0B9-E9B41944A826}" srcOrd="3" destOrd="0" parTransId="{B15740E8-B9F6-4E18-A415-9D15A60BF2AE}" sibTransId="{15F5A602-6C74-4B75-BA2E-16945213011F}"/>
    <dgm:cxn modelId="{6B3DFE3A-F490-499C-A6B1-2CE482BF1C0E}" type="presOf" srcId="{88387E51-4B3F-403F-8F5B-87FA6749EF6F}" destId="{AAC3DA7F-AB81-4978-AF33-CF84964AF8A5}" srcOrd="0" destOrd="0" presId="urn:microsoft.com/office/officeart/2005/8/layout/hChevron3"/>
    <dgm:cxn modelId="{083E957A-0A97-4F8A-A294-88940CF4A9BA}" type="presOf" srcId="{AA21B7F1-E054-4992-A0B9-E9B41944A826}" destId="{C57CFCD6-1379-4922-B213-2A13AB163659}" srcOrd="0" destOrd="0" presId="urn:microsoft.com/office/officeart/2005/8/layout/hChevron3"/>
    <dgm:cxn modelId="{80677690-7283-4F8A-AD26-BB7C714A93BC}" srcId="{88387E51-4B3F-403F-8F5B-87FA6749EF6F}" destId="{E42B4002-FD51-450F-994A-9BE112175E9F}" srcOrd="1" destOrd="0" parTransId="{CE8C2AB2-C6B2-4C24-814D-55E00270025E}" sibTransId="{DB1FF03A-CA60-4042-BA25-714795D18ADE}"/>
    <dgm:cxn modelId="{82BF63AB-A59C-476A-A997-352847CDF584}" type="presOf" srcId="{E42B4002-FD51-450F-994A-9BE112175E9F}" destId="{D4465BAA-C76A-48BE-811B-CCE18D4B4A91}" srcOrd="0" destOrd="0" presId="urn:microsoft.com/office/officeart/2005/8/layout/hChevron3"/>
    <dgm:cxn modelId="{C70AA4B2-2FAD-4161-A766-89133098E34D}" type="presOf" srcId="{8D17C1C9-59AD-47C4-8921-E3201C30873E}" destId="{5E8DA2E5-EFB5-42A7-8368-289D20F66FD4}" srcOrd="0" destOrd="0" presId="urn:microsoft.com/office/officeart/2005/8/layout/hChevron3"/>
    <dgm:cxn modelId="{884E21D1-C95D-4857-BEC1-AE772816AD48}" type="presOf" srcId="{F35C715D-A6F6-4783-BE81-C22913516C4D}" destId="{EB5C5084-1C6D-4377-97ED-3750C7E5B246}" srcOrd="0" destOrd="0" presId="urn:microsoft.com/office/officeart/2005/8/layout/hChevron3"/>
    <dgm:cxn modelId="{03DFBBFC-26EF-4019-B912-0C0106FD1282}" srcId="{88387E51-4B3F-403F-8F5B-87FA6749EF6F}" destId="{F35C715D-A6F6-4783-BE81-C22913516C4D}" srcOrd="2" destOrd="0" parTransId="{FCCFC954-4801-4BCD-A3F9-0FA622038A71}" sibTransId="{249A1545-4448-44F2-84E5-7937CA3E0BC2}"/>
    <dgm:cxn modelId="{0C3F58FD-1BCF-48FE-87A5-0A27FE177067}" srcId="{88387E51-4B3F-403F-8F5B-87FA6749EF6F}" destId="{8D17C1C9-59AD-47C4-8921-E3201C30873E}" srcOrd="0" destOrd="0" parTransId="{47FA92C2-FEA3-46FF-99C6-E5DDAE5FED49}" sibTransId="{24A8D38D-18D8-4675-9B70-430E93D5EEA9}"/>
    <dgm:cxn modelId="{9929FD34-3673-4ECE-BFAC-A9BA35CA1CC7}" type="presParOf" srcId="{AAC3DA7F-AB81-4978-AF33-CF84964AF8A5}" destId="{5E8DA2E5-EFB5-42A7-8368-289D20F66FD4}" srcOrd="0" destOrd="0" presId="urn:microsoft.com/office/officeart/2005/8/layout/hChevron3"/>
    <dgm:cxn modelId="{2A251C17-CC56-4C47-BF9D-CC69EFA149EC}" type="presParOf" srcId="{AAC3DA7F-AB81-4978-AF33-CF84964AF8A5}" destId="{307501D6-DFB3-461A-B509-407E2A49F6F8}" srcOrd="1" destOrd="0" presId="urn:microsoft.com/office/officeart/2005/8/layout/hChevron3"/>
    <dgm:cxn modelId="{7A06BF07-8AAF-4E88-A9B3-3C8479C5BA72}" type="presParOf" srcId="{AAC3DA7F-AB81-4978-AF33-CF84964AF8A5}" destId="{D4465BAA-C76A-48BE-811B-CCE18D4B4A91}" srcOrd="2" destOrd="0" presId="urn:microsoft.com/office/officeart/2005/8/layout/hChevron3"/>
    <dgm:cxn modelId="{D0322B72-7426-44AF-9010-D9C934093DB4}" type="presParOf" srcId="{AAC3DA7F-AB81-4978-AF33-CF84964AF8A5}" destId="{665252AA-F75D-4FB8-8779-FD0649CC0A51}" srcOrd="3" destOrd="0" presId="urn:microsoft.com/office/officeart/2005/8/layout/hChevron3"/>
    <dgm:cxn modelId="{93B0DDE6-B24E-4157-ABD5-1DD3DDCDA995}" type="presParOf" srcId="{AAC3DA7F-AB81-4978-AF33-CF84964AF8A5}" destId="{EB5C5084-1C6D-4377-97ED-3750C7E5B246}" srcOrd="4" destOrd="0" presId="urn:microsoft.com/office/officeart/2005/8/layout/hChevron3"/>
    <dgm:cxn modelId="{F99316A7-825C-45FC-B85F-C30DF7BAEE3B}" type="presParOf" srcId="{AAC3DA7F-AB81-4978-AF33-CF84964AF8A5}" destId="{BB8277EF-7226-4EE5-BB72-B656FD36052D}" srcOrd="5" destOrd="0" presId="urn:microsoft.com/office/officeart/2005/8/layout/hChevron3"/>
    <dgm:cxn modelId="{E9F80959-D75D-4E2E-B69A-CCE54D33001C}" type="presParOf" srcId="{AAC3DA7F-AB81-4978-AF33-CF84964AF8A5}" destId="{C57CFCD6-1379-4922-B213-2A13AB163659}"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8DA2E5-EFB5-42A7-8368-289D20F66FD4}">
      <dsp:nvSpPr>
        <dsp:cNvPr id="0" name=""/>
        <dsp:cNvSpPr/>
      </dsp:nvSpPr>
      <dsp:spPr>
        <a:xfrm>
          <a:off x="97" y="0"/>
          <a:ext cx="1973301" cy="179705"/>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l" defTabSz="355600">
            <a:lnSpc>
              <a:spcPct val="90000"/>
            </a:lnSpc>
            <a:spcBef>
              <a:spcPct val="0"/>
            </a:spcBef>
            <a:spcAft>
              <a:spcPct val="35000"/>
            </a:spcAft>
            <a:buNone/>
          </a:pPr>
          <a:r>
            <a:rPr lang="de-CH" sz="800" kern="1200"/>
            <a:t>bis zu den Sommerferien</a:t>
          </a:r>
        </a:p>
      </dsp:txBody>
      <dsp:txXfrm>
        <a:off x="97" y="0"/>
        <a:ext cx="1928375" cy="179705"/>
      </dsp:txXfrm>
    </dsp:sp>
    <dsp:sp modelId="{D4465BAA-C76A-48BE-811B-CCE18D4B4A91}">
      <dsp:nvSpPr>
        <dsp:cNvPr id="0" name=""/>
        <dsp:cNvSpPr/>
      </dsp:nvSpPr>
      <dsp:spPr>
        <a:xfrm>
          <a:off x="1657796" y="0"/>
          <a:ext cx="1578009" cy="179705"/>
        </a:xfrm>
        <a:prstGeom prst="chevron">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l" defTabSz="355600">
            <a:lnSpc>
              <a:spcPct val="90000"/>
            </a:lnSpc>
            <a:spcBef>
              <a:spcPct val="0"/>
            </a:spcBef>
            <a:spcAft>
              <a:spcPct val="35000"/>
            </a:spcAft>
            <a:buNone/>
          </a:pPr>
          <a:r>
            <a:rPr lang="de-CH" sz="800" kern="1200"/>
            <a:t>bis Herbstferien</a:t>
          </a:r>
        </a:p>
      </dsp:txBody>
      <dsp:txXfrm>
        <a:off x="1747649" y="0"/>
        <a:ext cx="1398304" cy="179705"/>
      </dsp:txXfrm>
    </dsp:sp>
    <dsp:sp modelId="{EB5C5084-1C6D-4377-97ED-3750C7E5B246}">
      <dsp:nvSpPr>
        <dsp:cNvPr id="0" name=""/>
        <dsp:cNvSpPr/>
      </dsp:nvSpPr>
      <dsp:spPr>
        <a:xfrm>
          <a:off x="2939405" y="0"/>
          <a:ext cx="1578009" cy="179705"/>
        </a:xfrm>
        <a:prstGeom prst="chevron">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l" defTabSz="355600">
            <a:lnSpc>
              <a:spcPct val="90000"/>
            </a:lnSpc>
            <a:spcBef>
              <a:spcPct val="0"/>
            </a:spcBef>
            <a:spcAft>
              <a:spcPct val="35000"/>
            </a:spcAft>
            <a:buNone/>
          </a:pPr>
          <a:r>
            <a:rPr lang="de-CH" sz="800" kern="1200"/>
            <a:t>bis 31.Dezember</a:t>
          </a:r>
        </a:p>
      </dsp:txBody>
      <dsp:txXfrm>
        <a:off x="3029258" y="0"/>
        <a:ext cx="1398304" cy="179705"/>
      </dsp:txXfrm>
    </dsp:sp>
    <dsp:sp modelId="{C57CFCD6-1379-4922-B213-2A13AB163659}">
      <dsp:nvSpPr>
        <dsp:cNvPr id="0" name=""/>
        <dsp:cNvSpPr/>
      </dsp:nvSpPr>
      <dsp:spPr>
        <a:xfrm>
          <a:off x="4182612" y="0"/>
          <a:ext cx="1578009" cy="179705"/>
        </a:xfrm>
        <a:prstGeom prst="chevr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l" defTabSz="355600">
            <a:lnSpc>
              <a:spcPct val="90000"/>
            </a:lnSpc>
            <a:spcBef>
              <a:spcPct val="0"/>
            </a:spcBef>
            <a:spcAft>
              <a:spcPct val="35000"/>
            </a:spcAft>
            <a:buNone/>
          </a:pPr>
          <a:r>
            <a:rPr lang="de-CH" sz="800" kern="1200"/>
            <a:t>bis 30.Juni des folgenden Jahres</a:t>
          </a:r>
        </a:p>
      </dsp:txBody>
      <dsp:txXfrm>
        <a:off x="4272465" y="0"/>
        <a:ext cx="1398304" cy="17970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061B4-72A7-4231-9FA7-1A7995109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6526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Büchi</dc:creator>
  <cp:keywords/>
  <dc:description/>
  <cp:lastModifiedBy>Simone Büchi</cp:lastModifiedBy>
  <cp:revision>21</cp:revision>
  <dcterms:created xsi:type="dcterms:W3CDTF">2019-07-19T03:31:00Z</dcterms:created>
  <dcterms:modified xsi:type="dcterms:W3CDTF">2019-12-10T09:59:00Z</dcterms:modified>
</cp:coreProperties>
</file>