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324DB" w14:textId="77777777" w:rsidR="00503303" w:rsidRDefault="00AC777D" w:rsidP="006A6B05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50A32552" wp14:editId="50A32553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24DC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DD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DE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DF" w14:textId="77777777" w:rsidR="00B67B8B" w:rsidRDefault="00B67B8B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0" w14:textId="77777777" w:rsidR="00AC777D" w:rsidRDefault="00AC777D" w:rsidP="00A440F6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1" w14:textId="77777777" w:rsidR="00AC777D" w:rsidRDefault="00AC777D" w:rsidP="00A440F6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2" w14:textId="77777777" w:rsidR="00AC777D" w:rsidRDefault="00AC777D" w:rsidP="00A440F6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3" w14:textId="77777777" w:rsidR="00AC777D" w:rsidRDefault="00AC777D" w:rsidP="00A440F6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4" w14:textId="77777777" w:rsidR="00503303" w:rsidRDefault="00503303" w:rsidP="00A440F6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50A324E5" w14:textId="77777777" w:rsidR="00A440F6" w:rsidRPr="006F51A8" w:rsidRDefault="00A440F6" w:rsidP="00A440F6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6F51A8">
        <w:rPr>
          <w:rFonts w:cs="Arial"/>
          <w:b/>
          <w:sz w:val="48"/>
          <w:szCs w:val="48"/>
          <w:lang w:eastAsia="de-CH"/>
        </w:rPr>
        <w:t>Cloudlösung Entscheidungskriterien</w:t>
      </w:r>
    </w:p>
    <w:p w14:paraId="50A324E6" w14:textId="77777777" w:rsidR="00503303" w:rsidRDefault="00503303" w:rsidP="00A440F6">
      <w:pPr>
        <w:spacing w:line="280" w:lineRule="atLeast"/>
      </w:pPr>
    </w:p>
    <w:p w14:paraId="50A324E7" w14:textId="77777777" w:rsidR="00503303" w:rsidRDefault="00503303" w:rsidP="00503303"/>
    <w:p w14:paraId="50A324E8" w14:textId="77777777" w:rsidR="00503303" w:rsidRPr="008826DA" w:rsidRDefault="0092389D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>Umsetzungsinstrument vo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 w:rsidR="00AC777D"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</w:p>
    <w:p w14:paraId="50A324E9" w14:textId="77777777" w:rsidR="00503303" w:rsidRDefault="00503303" w:rsidP="00503303"/>
    <w:p w14:paraId="50A324EA" w14:textId="77777777" w:rsidR="00503303" w:rsidRDefault="00503303" w:rsidP="00503303"/>
    <w:p w14:paraId="50A324EB" w14:textId="77777777" w:rsidR="00503303" w:rsidRDefault="00503303" w:rsidP="00503303">
      <w:pPr>
        <w:tabs>
          <w:tab w:val="left" w:pos="5494"/>
        </w:tabs>
      </w:pPr>
    </w:p>
    <w:p w14:paraId="50A324EC" w14:textId="77777777" w:rsidR="00503303" w:rsidRDefault="00503303" w:rsidP="00503303">
      <w:pPr>
        <w:tabs>
          <w:tab w:val="left" w:pos="5494"/>
        </w:tabs>
      </w:pPr>
    </w:p>
    <w:p w14:paraId="50A324ED" w14:textId="77777777" w:rsidR="00503303" w:rsidRDefault="00503303" w:rsidP="00503303">
      <w:pPr>
        <w:tabs>
          <w:tab w:val="left" w:pos="5494"/>
        </w:tabs>
      </w:pPr>
    </w:p>
    <w:p w14:paraId="50A324EE" w14:textId="77777777" w:rsidR="00A440F6" w:rsidRDefault="00A440F6" w:rsidP="00503303">
      <w:pPr>
        <w:tabs>
          <w:tab w:val="left" w:pos="5494"/>
        </w:tabs>
      </w:pPr>
    </w:p>
    <w:p w14:paraId="50A324EF" w14:textId="77777777" w:rsidR="00A440F6" w:rsidRDefault="00A440F6" w:rsidP="00503303">
      <w:pPr>
        <w:tabs>
          <w:tab w:val="left" w:pos="5494"/>
        </w:tabs>
      </w:pPr>
    </w:p>
    <w:p w14:paraId="50A324F0" w14:textId="77777777" w:rsidR="00A440F6" w:rsidRPr="00B07CC0" w:rsidRDefault="00A440F6" w:rsidP="00503303">
      <w:pPr>
        <w:tabs>
          <w:tab w:val="left" w:pos="5494"/>
        </w:tabs>
      </w:pPr>
    </w:p>
    <w:p w14:paraId="50A324F1" w14:textId="77777777" w:rsidR="00A440F6" w:rsidRPr="00B07CC0" w:rsidRDefault="00A440F6" w:rsidP="00503303">
      <w:pPr>
        <w:tabs>
          <w:tab w:val="left" w:pos="5494"/>
        </w:tabs>
      </w:pPr>
    </w:p>
    <w:p w14:paraId="50A324F2" w14:textId="77777777" w:rsidR="00A440F6" w:rsidRPr="00B07CC0" w:rsidRDefault="00A440F6" w:rsidP="00503303">
      <w:pPr>
        <w:tabs>
          <w:tab w:val="left" w:pos="5494"/>
        </w:tabs>
      </w:pPr>
    </w:p>
    <w:p w14:paraId="50A324F3" w14:textId="77777777" w:rsidR="00503303" w:rsidRPr="00B07CC0" w:rsidRDefault="00503303" w:rsidP="00503303">
      <w:pPr>
        <w:tabs>
          <w:tab w:val="left" w:pos="5494"/>
        </w:tabs>
      </w:pPr>
    </w:p>
    <w:p w14:paraId="50A324F4" w14:textId="77777777" w:rsidR="00503303" w:rsidRPr="00B07CC0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  <w:bookmarkStart w:id="0" w:name="_GoBack"/>
    </w:p>
    <w:p w14:paraId="50A324F5" w14:textId="77777777" w:rsidR="00503303" w:rsidRPr="00B07CC0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B07CC0">
        <w:rPr>
          <w:rFonts w:ascii="Arial Rounded MT Bold" w:hAnsi="Arial Rounded MT Bold"/>
          <w:b w:val="0"/>
          <w:sz w:val="28"/>
        </w:rPr>
        <w:t>Dokumenten-Informationen</w:t>
      </w:r>
    </w:p>
    <w:p w14:paraId="50A324F6" w14:textId="77777777" w:rsidR="00503303" w:rsidRPr="00B07CC0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50A324F7" w14:textId="77777777" w:rsidR="004C0C5D" w:rsidRPr="00B07CC0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B07CC0">
        <w:rPr>
          <w:rFonts w:ascii="Helvetica" w:hAnsi="Helvetica"/>
        </w:rPr>
        <w:t xml:space="preserve">Handlungsfeld: </w:t>
      </w:r>
      <w:r w:rsidRPr="00B07CC0">
        <w:rPr>
          <w:rFonts w:ascii="Helvetica" w:hAnsi="Helvetica"/>
        </w:rPr>
        <w:tab/>
        <w:t>Arbeitsgeräte</w:t>
      </w:r>
    </w:p>
    <w:p w14:paraId="50A324F8" w14:textId="77777777" w:rsidR="00503303" w:rsidRPr="00B07CC0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B07CC0">
        <w:rPr>
          <w:rFonts w:ascii="Helvetica" w:hAnsi="Helvetica"/>
        </w:rPr>
        <w:t>Format:</w:t>
      </w:r>
      <w:r w:rsidRPr="00B07CC0">
        <w:rPr>
          <w:rFonts w:ascii="Helvetica" w:hAnsi="Helvetica"/>
        </w:rPr>
        <w:tab/>
      </w:r>
      <w:r w:rsidR="00A440F6" w:rsidRPr="00B07CC0">
        <w:rPr>
          <w:rFonts w:ascii="Helvetica" w:hAnsi="Helvetica"/>
        </w:rPr>
        <w:t>Übersicht</w:t>
      </w:r>
      <w:r w:rsidR="00503303" w:rsidRPr="00B07CC0">
        <w:rPr>
          <w:rFonts w:ascii="Helvetica" w:hAnsi="Helvetica"/>
        </w:rPr>
        <w:br/>
        <w:t xml:space="preserve">Thema: </w:t>
      </w:r>
      <w:r w:rsidR="00503303" w:rsidRPr="00B07CC0">
        <w:rPr>
          <w:rFonts w:ascii="Helvetica" w:hAnsi="Helvetica"/>
        </w:rPr>
        <w:tab/>
      </w:r>
      <w:r w:rsidR="00A440F6" w:rsidRPr="00B07CC0">
        <w:rPr>
          <w:rFonts w:ascii="Helvetica" w:hAnsi="Helvetica"/>
        </w:rPr>
        <w:t>Cloudlösung Entscheidungskriterien</w:t>
      </w:r>
    </w:p>
    <w:p w14:paraId="50A324F9" w14:textId="77777777" w:rsidR="00503303" w:rsidRPr="00B07CC0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B07CC0">
        <w:rPr>
          <w:rFonts w:ascii="Helvetica" w:hAnsi="Helvetica"/>
        </w:rPr>
        <w:t>Dokumenten-ID:</w:t>
      </w:r>
      <w:r w:rsidRPr="00B07CC0">
        <w:rPr>
          <w:rFonts w:ascii="Helvetica" w:hAnsi="Helvetica"/>
        </w:rPr>
        <w:tab/>
        <w:t>https://ict-</w:t>
      </w:r>
      <w:r w:rsidR="00AC777D" w:rsidRPr="00B07CC0">
        <w:rPr>
          <w:rFonts w:ascii="Helvetica" w:hAnsi="Helvetica"/>
        </w:rPr>
        <w:t>coach.ch</w:t>
      </w:r>
      <w:r w:rsidRPr="00B07CC0">
        <w:rPr>
          <w:rFonts w:ascii="Helvetica" w:hAnsi="Helvetica"/>
        </w:rPr>
        <w:t xml:space="preserve">; </w:t>
      </w:r>
      <w:r w:rsidR="00A440F6" w:rsidRPr="00B07CC0">
        <w:rPr>
          <w:rFonts w:ascii="Helvetica" w:hAnsi="Helvetica"/>
        </w:rPr>
        <w:t>UI-AG-Cloudlösung Entscheidungskriterien</w:t>
      </w:r>
      <w:r w:rsidRPr="00B07CC0">
        <w:rPr>
          <w:rFonts w:ascii="Helvetica" w:hAnsi="Helvetica"/>
        </w:rPr>
        <w:br/>
        <w:t xml:space="preserve">Version: </w:t>
      </w:r>
      <w:r w:rsidRPr="00B07CC0">
        <w:rPr>
          <w:rFonts w:ascii="Helvetica" w:hAnsi="Helvetica"/>
        </w:rPr>
        <w:tab/>
        <w:t>UI-AG-2019-V1.1</w:t>
      </w:r>
    </w:p>
    <w:p w14:paraId="50A324FA" w14:textId="77777777" w:rsidR="008826DA" w:rsidRPr="00B07CC0" w:rsidRDefault="008826DA" w:rsidP="00503303">
      <w:pPr>
        <w:sectPr w:rsidR="008826DA" w:rsidRPr="00B07CC0" w:rsidSect="000A65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bookmarkEnd w:id="0"/>
    <w:p w14:paraId="50A324FB" w14:textId="77777777" w:rsidR="00A440F6" w:rsidRPr="00B07CC0" w:rsidRDefault="00A440F6" w:rsidP="00A440F6">
      <w:pPr>
        <w:spacing w:line="280" w:lineRule="atLeast"/>
        <w:rPr>
          <w:rFonts w:cs="Arial"/>
          <w:b/>
          <w:sz w:val="36"/>
          <w:szCs w:val="36"/>
          <w:lang w:eastAsia="de-CH"/>
        </w:rPr>
      </w:pPr>
      <w:r w:rsidRPr="00B07CC0">
        <w:rPr>
          <w:rFonts w:cs="Arial"/>
          <w:b/>
          <w:sz w:val="36"/>
          <w:szCs w:val="36"/>
          <w:lang w:eastAsia="de-CH"/>
        </w:rPr>
        <w:lastRenderedPageBreak/>
        <w:t>Cloudlösung Entscheidungskriterien</w:t>
      </w:r>
    </w:p>
    <w:p w14:paraId="50A324FC" w14:textId="77777777" w:rsidR="00503303" w:rsidRPr="00B07CC0" w:rsidRDefault="00503303" w:rsidP="00503303">
      <w:pPr>
        <w:spacing w:line="280" w:lineRule="atLeast"/>
        <w:jc w:val="center"/>
        <w:rPr>
          <w:rFonts w:cs="Arial"/>
          <w:szCs w:val="20"/>
        </w:rPr>
      </w:pPr>
    </w:p>
    <w:p w14:paraId="50A324FD" w14:textId="77777777" w:rsidR="00CC67F1" w:rsidRPr="00B07CC0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50A324FE" w14:textId="77777777" w:rsidR="00CC67F1" w:rsidRPr="00B07CC0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50A324FF" w14:textId="77777777" w:rsidR="00CC67F1" w:rsidRPr="00B07CC0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B07CC0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5FD2266A" w14:textId="15C708A1" w:rsidR="009A403F" w:rsidRPr="00B07CC0" w:rsidRDefault="00A440F6" w:rsidP="00A440F6">
      <w:pPr>
        <w:pStyle w:val="GrundschriftVSA"/>
        <w:contextualSpacing/>
        <w:rPr>
          <w:rFonts w:cs="Arial"/>
          <w:noProof/>
          <w:lang w:eastAsia="de-CH"/>
        </w:rPr>
      </w:pPr>
      <w:r w:rsidRPr="00B07CC0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A32554" wp14:editId="50A32555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4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2BECF" id="Gerade Verbindung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" strokecolor="#5b9bd5 [3204]" strokeweight="1pt">
                <v:stroke joinstyle="miter"/>
              </v:line>
            </w:pict>
          </mc:Fallback>
        </mc:AlternateContent>
      </w:r>
      <w:r w:rsidR="00966879" w:rsidRPr="00B07CC0">
        <w:rPr>
          <w:rFonts w:cs="Arial"/>
          <w:noProof/>
          <w:lang w:eastAsia="de-CH"/>
        </w:rPr>
        <w:t>Bei einer 1:1</w:t>
      </w:r>
      <w:r w:rsidR="000C6A22" w:rsidRPr="00B07CC0">
        <w:rPr>
          <w:rFonts w:cs="Arial"/>
          <w:noProof/>
          <w:lang w:eastAsia="de-CH"/>
        </w:rPr>
        <w:t xml:space="preserve">-Ausstattung ist das Arbeiten mit Cloud-Diensten unabdingbar. </w:t>
      </w:r>
      <w:r w:rsidR="00AD2B33" w:rsidRPr="00B07CC0">
        <w:rPr>
          <w:rFonts w:cs="Arial"/>
          <w:noProof/>
          <w:lang w:eastAsia="de-CH"/>
        </w:rPr>
        <w:t>Deshalb entscheidet sich die Schule im Handlungsfeld «Arb</w:t>
      </w:r>
      <w:r w:rsidR="009A403F" w:rsidRPr="00B07CC0">
        <w:rPr>
          <w:rFonts w:cs="Arial"/>
          <w:noProof/>
          <w:lang w:eastAsia="de-CH"/>
        </w:rPr>
        <w:t>ei</w:t>
      </w:r>
      <w:r w:rsidR="00AD2B33" w:rsidRPr="00B07CC0">
        <w:rPr>
          <w:rFonts w:cs="Arial"/>
          <w:noProof/>
          <w:lang w:eastAsia="de-CH"/>
        </w:rPr>
        <w:t xml:space="preserve">tsgeräte» für Cloud-Dienste. </w:t>
      </w:r>
      <w:r w:rsidR="00F33546" w:rsidRPr="00B07CC0">
        <w:rPr>
          <w:rFonts w:cs="Arial"/>
          <w:noProof/>
          <w:lang w:eastAsia="de-CH"/>
        </w:rPr>
        <w:t xml:space="preserve">Diese Übersicht unterstützt die Schule </w:t>
      </w:r>
      <w:r w:rsidR="00954CDD" w:rsidRPr="00B07CC0">
        <w:rPr>
          <w:rFonts w:cs="Arial"/>
          <w:noProof/>
          <w:lang w:eastAsia="de-CH"/>
        </w:rPr>
        <w:t xml:space="preserve">bei der Auswahl </w:t>
      </w:r>
      <w:r w:rsidR="00C5369A" w:rsidRPr="00B07CC0">
        <w:rPr>
          <w:rFonts w:cs="Arial"/>
          <w:noProof/>
          <w:lang w:eastAsia="de-CH"/>
        </w:rPr>
        <w:t>von</w:t>
      </w:r>
      <w:r w:rsidR="00954CDD" w:rsidRPr="00B07CC0">
        <w:rPr>
          <w:rFonts w:cs="Arial"/>
          <w:noProof/>
          <w:lang w:eastAsia="de-CH"/>
        </w:rPr>
        <w:t xml:space="preserve"> gegeigneten Cloud-Dienste</w:t>
      </w:r>
      <w:r w:rsidR="00C5369A" w:rsidRPr="00B07CC0">
        <w:rPr>
          <w:rFonts w:cs="Arial"/>
          <w:noProof/>
          <w:lang w:eastAsia="de-CH"/>
        </w:rPr>
        <w:t>n</w:t>
      </w:r>
      <w:r w:rsidR="00954CDD" w:rsidRPr="00B07CC0">
        <w:rPr>
          <w:rFonts w:cs="Arial"/>
          <w:noProof/>
          <w:lang w:eastAsia="de-CH"/>
        </w:rPr>
        <w:t xml:space="preserve">. </w:t>
      </w:r>
    </w:p>
    <w:p w14:paraId="50A32500" w14:textId="04843AD8" w:rsidR="00A440F6" w:rsidRPr="00B07CC0" w:rsidRDefault="00A440F6" w:rsidP="00A440F6">
      <w:pPr>
        <w:pStyle w:val="GrundschriftVSA"/>
        <w:contextualSpacing/>
        <w:rPr>
          <w:rFonts w:cs="Arial"/>
          <w:lang w:eastAsia="de-CH"/>
        </w:rPr>
      </w:pPr>
      <w:r w:rsidRPr="00B07CC0">
        <w:rPr>
          <w:rFonts w:cs="Arial"/>
          <w:noProof/>
          <w:lang w:eastAsia="de-CH"/>
        </w:rPr>
        <w:t>Bei der Auflistung der Kriterien wurde bewusst auf die Nennung eines konkreten Produkts verzichtet. Da die aktuell verfügbaren Cloud-Dienste einen Grossteil dieser Kriterien abdecken,  muss sich die Schule für die sinnvollste Lösung entscheiden. Die Kriterien helfen den Soll-Zustand mit einer soliden Klärung der Grundlagen zu erreichen.</w:t>
      </w:r>
    </w:p>
    <w:p w14:paraId="50A32501" w14:textId="77777777" w:rsidR="00503303" w:rsidRPr="00B07CC0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B07CC0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A32556" wp14:editId="50A32557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50A32502" w14:textId="77777777" w:rsidR="00CC67F1" w:rsidRPr="00B07CC0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B07CC0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B07CC0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B07CC0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50A32503" w14:textId="77777777" w:rsidR="00A440F6" w:rsidRPr="00B07CC0" w:rsidRDefault="00A440F6" w:rsidP="00A440F6">
      <w:pPr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Die Gewichtung der einzelnen Kriterien ist stark vom Entwicklungsstadium der Schule, deren Ausbauwünschen und von den finanziellen Möglichkeiten abhängig. Sie erfolgt aus diesem Grund individuell.</w:t>
      </w:r>
    </w:p>
    <w:p w14:paraId="50A32504" w14:textId="77777777" w:rsidR="00503303" w:rsidRPr="00B07CC0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50A32505" w14:textId="77777777" w:rsidR="00503303" w:rsidRPr="00B07CC0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50A32506" w14:textId="77777777" w:rsidR="00503303" w:rsidRPr="00B07CC0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50A32507" w14:textId="77777777" w:rsidR="00503303" w:rsidRPr="00B07CC0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B07CC0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50A32508" w14:textId="77777777" w:rsidR="008F7E4A" w:rsidRPr="00B07CC0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50A32509" w14:textId="77777777" w:rsidR="00503303" w:rsidRPr="00B07CC0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B07CC0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B07CC0">
        <w:rPr>
          <w:rFonts w:cs="Arial"/>
          <w:sz w:val="21"/>
          <w:szCs w:val="21"/>
          <w:lang w:eastAsia="de-CH"/>
        </w:rPr>
        <w:t xml:space="preserve">auf </w:t>
      </w:r>
      <w:r w:rsidRPr="00B07CC0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50A3250A" w14:textId="6F090DCA" w:rsidR="008F7E4A" w:rsidRPr="00B07CC0" w:rsidRDefault="00F317E7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 w:rsidRPr="00B07CC0">
        <w:rPr>
          <w:rFonts w:cs="Arial"/>
          <w:sz w:val="21"/>
          <w:szCs w:val="21"/>
          <w:lang w:eastAsia="de-CH"/>
        </w:rPr>
        <w:t>keine</w:t>
      </w:r>
    </w:p>
    <w:p w14:paraId="50A3250D" w14:textId="77777777" w:rsidR="00503303" w:rsidRPr="00B07CC0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B07CC0">
        <w:rPr>
          <w:rFonts w:cs="Arial"/>
          <w:lang w:eastAsia="de-CH"/>
        </w:rPr>
        <w:br w:type="page"/>
      </w:r>
    </w:p>
    <w:p w14:paraId="50A3250E" w14:textId="77777777" w:rsidR="00A440F6" w:rsidRPr="00B07CC0" w:rsidRDefault="00A440F6" w:rsidP="00A440F6">
      <w:pPr>
        <w:shd w:val="clear" w:color="auto" w:fill="FFFFFF"/>
        <w:spacing w:before="280" w:after="280" w:line="240" w:lineRule="auto"/>
        <w:rPr>
          <w:rFonts w:cs="Arial"/>
          <w:b/>
          <w:bCs/>
          <w:spacing w:val="0"/>
          <w:sz w:val="26"/>
          <w:szCs w:val="26"/>
          <w:lang w:eastAsia="de-CH"/>
        </w:rPr>
      </w:pPr>
      <w:r w:rsidRPr="00B07CC0">
        <w:rPr>
          <w:rFonts w:cs="Arial"/>
          <w:b/>
          <w:bCs/>
          <w:spacing w:val="0"/>
          <w:sz w:val="26"/>
          <w:szCs w:val="26"/>
          <w:lang w:eastAsia="de-CH"/>
        </w:rPr>
        <w:lastRenderedPageBreak/>
        <w:t>Kriterien</w:t>
      </w:r>
    </w:p>
    <w:p w14:paraId="50A3250F" w14:textId="77777777" w:rsidR="00A440F6" w:rsidRPr="00B07CC0" w:rsidRDefault="00A440F6" w:rsidP="00A440F6">
      <w:pPr>
        <w:rPr>
          <w:b/>
          <w:bCs/>
          <w:sz w:val="22"/>
          <w:szCs w:val="22"/>
          <w:lang w:eastAsia="de-CH"/>
        </w:rPr>
      </w:pPr>
      <w:r w:rsidRPr="00B07CC0">
        <w:rPr>
          <w:b/>
          <w:bCs/>
          <w:sz w:val="22"/>
          <w:szCs w:val="22"/>
          <w:lang w:eastAsia="de-CH"/>
        </w:rPr>
        <w:t>Plattform</w:t>
      </w:r>
    </w:p>
    <w:p w14:paraId="50A32510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Software (z.B. Nextcloud, Office 365 oder G-Suite)</w:t>
      </w:r>
    </w:p>
    <w:p w14:paraId="50A32511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Aufruf über eigene Domain möglich</w:t>
      </w:r>
    </w:p>
    <w:p w14:paraId="50A32512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Trennung von Verwaltungsdaten und pädagogischen Daten</w:t>
      </w:r>
    </w:p>
    <w:p w14:paraId="50A32513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 xml:space="preserve">Single-Sign-On </w:t>
      </w:r>
      <w:r w:rsidRPr="00B07CC0">
        <w:rPr>
          <w:sz w:val="22"/>
          <w:szCs w:val="22"/>
          <w:lang w:eastAsia="de-CH"/>
        </w:rPr>
        <w:sym w:font="Wingdings" w:char="F0E0"/>
      </w:r>
      <w:r w:rsidRPr="00B07CC0">
        <w:rPr>
          <w:sz w:val="22"/>
          <w:szCs w:val="22"/>
          <w:lang w:eastAsia="de-CH"/>
        </w:rPr>
        <w:t xml:space="preserve"> Login, welches auch für andere Webtools benutzt werden kann</w:t>
      </w:r>
    </w:p>
    <w:p w14:paraId="50A32514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 xml:space="preserve">On-premise Betrieb </w:t>
      </w:r>
      <w:r w:rsidRPr="00B07CC0">
        <w:rPr>
          <w:sz w:val="22"/>
          <w:szCs w:val="22"/>
          <w:lang w:eastAsia="de-CH"/>
        </w:rPr>
        <w:sym w:font="Wingdings" w:char="F0E0"/>
      </w:r>
      <w:r w:rsidRPr="00B07CC0">
        <w:rPr>
          <w:sz w:val="22"/>
          <w:szCs w:val="22"/>
          <w:lang w:eastAsia="de-CH"/>
        </w:rPr>
        <w:t xml:space="preserve"> Betrieb in der Schule vor Ort möglich</w:t>
      </w:r>
    </w:p>
    <w:p w14:paraId="50A32515" w14:textId="77777777" w:rsidR="00A440F6" w:rsidRPr="00B07CC0" w:rsidRDefault="00A440F6" w:rsidP="00A440F6">
      <w:pPr>
        <w:rPr>
          <w:sz w:val="22"/>
          <w:szCs w:val="22"/>
          <w:lang w:eastAsia="de-CH"/>
        </w:rPr>
      </w:pPr>
    </w:p>
    <w:p w14:paraId="50A32516" w14:textId="77777777" w:rsidR="00A440F6" w:rsidRPr="00B07CC0" w:rsidRDefault="00A440F6" w:rsidP="00A440F6">
      <w:pPr>
        <w:rPr>
          <w:b/>
          <w:bCs/>
          <w:sz w:val="22"/>
          <w:szCs w:val="22"/>
          <w:lang w:eastAsia="de-CH"/>
        </w:rPr>
      </w:pPr>
      <w:r w:rsidRPr="00B07CC0">
        <w:rPr>
          <w:b/>
          <w:bCs/>
          <w:sz w:val="22"/>
          <w:szCs w:val="22"/>
          <w:lang w:eastAsia="de-CH"/>
        </w:rPr>
        <w:t>Funktionen</w:t>
      </w:r>
    </w:p>
    <w:p w14:paraId="50A32517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 xml:space="preserve">Gruppen- und </w:t>
      </w:r>
      <w:r w:rsidRPr="00B07CC0">
        <w:rPr>
          <w:sz w:val="22"/>
          <w:szCs w:val="22"/>
          <w:lang w:eastAsia="de-CH"/>
        </w:rPr>
        <w:t>Nutzerverwaltung</w:t>
      </w:r>
    </w:p>
    <w:p w14:paraId="50A32518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Rechte- und Rollenmanagement (z.B. Zugriffsrechte auf gemeinsame Ordner)</w:t>
      </w:r>
    </w:p>
    <w:p w14:paraId="50A32519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Importmöglichkeiten von Nutzerdaten (z.B. Daten der Einwohnerkontrolle)</w:t>
      </w:r>
    </w:p>
    <w:p w14:paraId="50A3251A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Wiedergabe von Audio, Bildern und Video (welche Formate, mit/ohne Download)</w:t>
      </w:r>
    </w:p>
    <w:p w14:paraId="50A3251B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Datei-Vorschau (welche Formate, mit/ohne Download)</w:t>
      </w:r>
    </w:p>
    <w:p w14:paraId="50A3251C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Online-Dateieditor (z.B. online Office, welche Dateiformate)</w:t>
      </w:r>
    </w:p>
    <w:p w14:paraId="50A3251D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proofErr w:type="spellStart"/>
      <w:r w:rsidRPr="00B07CC0">
        <w:rPr>
          <w:sz w:val="22"/>
          <w:szCs w:val="22"/>
          <w:lang w:val="en-US" w:eastAsia="de-CH"/>
        </w:rPr>
        <w:t>Exportfunktionen</w:t>
      </w:r>
      <w:proofErr w:type="spellEnd"/>
      <w:r w:rsidRPr="00B07CC0">
        <w:rPr>
          <w:sz w:val="22"/>
          <w:szCs w:val="22"/>
          <w:lang w:val="en-US" w:eastAsia="de-CH"/>
        </w:rPr>
        <w:t xml:space="preserve"> des </w:t>
      </w:r>
      <w:proofErr w:type="spellStart"/>
      <w:r w:rsidRPr="00B07CC0">
        <w:rPr>
          <w:sz w:val="22"/>
          <w:szCs w:val="22"/>
          <w:lang w:val="en-US" w:eastAsia="de-CH"/>
        </w:rPr>
        <w:t>Dateieditors</w:t>
      </w:r>
      <w:proofErr w:type="spellEnd"/>
    </w:p>
    <w:p w14:paraId="50A3251E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Datenaustausch und Dateifreigabe (z.B. mittels Freigabelinks)</w:t>
      </w:r>
    </w:p>
    <w:p w14:paraId="50A3251F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Möglichkeit für passwortgeschützte Dateifreigabe (z.B. für Austausch mit Eltern)</w:t>
      </w:r>
    </w:p>
    <w:p w14:paraId="50A32520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Desktop-Client zur Ordnersynchronisation zwischen Cloud und persönlichem AG</w:t>
      </w:r>
    </w:p>
    <w:p w14:paraId="50A32521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Mobile Apps für Tablet oder Smartphone</w:t>
      </w:r>
    </w:p>
    <w:p w14:paraId="50A32522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Kalenderfunktion (z.B. Freigabemöglichkeiten für andere Personen)</w:t>
      </w:r>
    </w:p>
    <w:p w14:paraId="50A32523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Kontakte (z.B. Adressbuch für verschiedene Gruppen)</w:t>
      </w:r>
    </w:p>
    <w:p w14:paraId="50A32524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Messenger-</w:t>
      </w:r>
      <w:proofErr w:type="spellStart"/>
      <w:r w:rsidRPr="00B07CC0">
        <w:rPr>
          <w:sz w:val="22"/>
          <w:szCs w:val="22"/>
          <w:lang w:val="en-US" w:eastAsia="de-CH"/>
        </w:rPr>
        <w:t>Dienst</w:t>
      </w:r>
      <w:proofErr w:type="spellEnd"/>
    </w:p>
    <w:p w14:paraId="50A32525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Ordnerstruktur individualisierbar</w:t>
      </w:r>
    </w:p>
    <w:p w14:paraId="50A32526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Volltextsuche</w:t>
      </w:r>
    </w:p>
    <w:p w14:paraId="50A32527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Webmail</w:t>
      </w:r>
    </w:p>
    <w:p w14:paraId="50A32528" w14:textId="77777777" w:rsidR="00A440F6" w:rsidRPr="00B07CC0" w:rsidRDefault="00A440F6" w:rsidP="00A440F6">
      <w:pPr>
        <w:rPr>
          <w:sz w:val="22"/>
          <w:szCs w:val="22"/>
          <w:lang w:eastAsia="de-CH"/>
        </w:rPr>
      </w:pPr>
    </w:p>
    <w:p w14:paraId="50A32529" w14:textId="77777777" w:rsidR="00A440F6" w:rsidRPr="00B07CC0" w:rsidRDefault="00A440F6" w:rsidP="00A440F6">
      <w:pPr>
        <w:rPr>
          <w:b/>
          <w:bCs/>
          <w:sz w:val="22"/>
          <w:szCs w:val="22"/>
          <w:lang w:eastAsia="de-CH"/>
        </w:rPr>
      </w:pPr>
      <w:r w:rsidRPr="00B07CC0">
        <w:rPr>
          <w:b/>
          <w:bCs/>
          <w:sz w:val="22"/>
          <w:szCs w:val="22"/>
          <w:lang w:eastAsia="de-CH"/>
        </w:rPr>
        <w:t>Datenschutz</w:t>
      </w:r>
    </w:p>
    <w:p w14:paraId="50A3252A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Können administrative und pädagogische Daten sinnvoll getrennt werden?</w:t>
      </w:r>
    </w:p>
    <w:p w14:paraId="50A3252B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proofErr w:type="spellStart"/>
      <w:r w:rsidRPr="00B07CC0">
        <w:rPr>
          <w:sz w:val="22"/>
          <w:szCs w:val="22"/>
          <w:lang w:val="en-US" w:eastAsia="de-CH"/>
        </w:rPr>
        <w:t>Welche</w:t>
      </w:r>
      <w:proofErr w:type="spellEnd"/>
      <w:r w:rsidRPr="00B07CC0">
        <w:rPr>
          <w:sz w:val="22"/>
          <w:szCs w:val="22"/>
          <w:lang w:val="en-US" w:eastAsia="de-CH"/>
        </w:rPr>
        <w:t xml:space="preserve"> </w:t>
      </w:r>
      <w:proofErr w:type="spellStart"/>
      <w:r w:rsidRPr="00B07CC0">
        <w:rPr>
          <w:sz w:val="22"/>
          <w:szCs w:val="22"/>
          <w:lang w:val="en-US" w:eastAsia="de-CH"/>
        </w:rPr>
        <w:t>Datenschutzregelungen</w:t>
      </w:r>
      <w:proofErr w:type="spellEnd"/>
      <w:r w:rsidRPr="00B07CC0">
        <w:rPr>
          <w:sz w:val="22"/>
          <w:szCs w:val="22"/>
          <w:lang w:val="en-US" w:eastAsia="de-CH"/>
        </w:rPr>
        <w:t xml:space="preserve"> </w:t>
      </w:r>
      <w:proofErr w:type="spellStart"/>
      <w:r w:rsidRPr="00B07CC0">
        <w:rPr>
          <w:sz w:val="22"/>
          <w:szCs w:val="22"/>
          <w:lang w:val="en-US" w:eastAsia="de-CH"/>
        </w:rPr>
        <w:t>sind</w:t>
      </w:r>
      <w:proofErr w:type="spellEnd"/>
      <w:r w:rsidRPr="00B07CC0">
        <w:rPr>
          <w:sz w:val="22"/>
          <w:szCs w:val="22"/>
          <w:lang w:val="en-US" w:eastAsia="de-CH"/>
        </w:rPr>
        <w:t xml:space="preserve"> </w:t>
      </w:r>
      <w:proofErr w:type="spellStart"/>
      <w:r w:rsidRPr="00B07CC0">
        <w:rPr>
          <w:sz w:val="22"/>
          <w:szCs w:val="22"/>
          <w:lang w:val="en-US" w:eastAsia="de-CH"/>
        </w:rPr>
        <w:t>vorhanden</w:t>
      </w:r>
      <w:proofErr w:type="spellEnd"/>
      <w:r w:rsidRPr="00B07CC0">
        <w:rPr>
          <w:sz w:val="22"/>
          <w:szCs w:val="22"/>
          <w:lang w:val="en-US" w:eastAsia="de-CH"/>
        </w:rPr>
        <w:t>?</w:t>
      </w:r>
    </w:p>
    <w:p w14:paraId="50A3252C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Existiert ein Rahmenvertrag mit educa.ch?</w:t>
      </w:r>
    </w:p>
    <w:p w14:paraId="50A3252D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In welchem Land ist der Sitz des Gerichts?</w:t>
      </w:r>
    </w:p>
    <w:p w14:paraId="50A3252E" w14:textId="77777777" w:rsidR="00A440F6" w:rsidRPr="00B07CC0" w:rsidRDefault="00A440F6" w:rsidP="00A440F6">
      <w:pPr>
        <w:rPr>
          <w:sz w:val="22"/>
          <w:szCs w:val="22"/>
          <w:lang w:eastAsia="de-CH"/>
        </w:rPr>
      </w:pPr>
    </w:p>
    <w:p w14:paraId="50A3252F" w14:textId="77777777" w:rsidR="00A440F6" w:rsidRPr="00B07CC0" w:rsidRDefault="00A440F6" w:rsidP="00A440F6">
      <w:pPr>
        <w:rPr>
          <w:b/>
          <w:bCs/>
          <w:sz w:val="22"/>
          <w:szCs w:val="22"/>
          <w:lang w:eastAsia="de-CH"/>
        </w:rPr>
      </w:pPr>
      <w:r w:rsidRPr="00B07CC0">
        <w:rPr>
          <w:b/>
          <w:bCs/>
          <w:sz w:val="22"/>
          <w:szCs w:val="22"/>
          <w:lang w:eastAsia="de-CH"/>
        </w:rPr>
        <w:t>Kosten</w:t>
      </w:r>
    </w:p>
    <w:p w14:paraId="50A32530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Erstmalige Einrichtung (Basismodul)</w:t>
      </w:r>
    </w:p>
    <w:p w14:paraId="50A32531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eastAsia="de-CH"/>
        </w:rPr>
        <w:t>Einrichtung zusätzlicher Module (einmalige Kosten)</w:t>
      </w:r>
    </w:p>
    <w:p w14:paraId="50A32532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proofErr w:type="spellStart"/>
      <w:r w:rsidRPr="00B07CC0">
        <w:rPr>
          <w:sz w:val="22"/>
          <w:szCs w:val="22"/>
          <w:lang w:val="en-US" w:eastAsia="de-CH"/>
        </w:rPr>
        <w:t>Jährliche</w:t>
      </w:r>
      <w:proofErr w:type="spellEnd"/>
      <w:r w:rsidRPr="00B07CC0">
        <w:rPr>
          <w:sz w:val="22"/>
          <w:szCs w:val="22"/>
          <w:lang w:val="en-US" w:eastAsia="de-CH"/>
        </w:rPr>
        <w:t xml:space="preserve"> </w:t>
      </w:r>
      <w:proofErr w:type="spellStart"/>
      <w:r w:rsidRPr="00B07CC0">
        <w:rPr>
          <w:sz w:val="22"/>
          <w:szCs w:val="22"/>
          <w:lang w:val="en-US" w:eastAsia="de-CH"/>
        </w:rPr>
        <w:t>Betriebskosten</w:t>
      </w:r>
      <w:proofErr w:type="spellEnd"/>
      <w:r w:rsidRPr="00B07CC0">
        <w:rPr>
          <w:sz w:val="22"/>
          <w:szCs w:val="22"/>
          <w:lang w:val="en-US" w:eastAsia="de-CH"/>
        </w:rPr>
        <w:t xml:space="preserve"> (</w:t>
      </w:r>
      <w:proofErr w:type="spellStart"/>
      <w:r w:rsidRPr="00B07CC0">
        <w:rPr>
          <w:sz w:val="22"/>
          <w:szCs w:val="22"/>
          <w:lang w:val="en-US" w:eastAsia="de-CH"/>
        </w:rPr>
        <w:t>Basismodul</w:t>
      </w:r>
      <w:proofErr w:type="spellEnd"/>
      <w:r w:rsidRPr="00B07CC0">
        <w:rPr>
          <w:sz w:val="22"/>
          <w:szCs w:val="22"/>
          <w:lang w:val="en-US" w:eastAsia="de-CH"/>
        </w:rPr>
        <w:t>)</w:t>
      </w:r>
    </w:p>
    <w:p w14:paraId="50A32533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Jährliche Kosten für Zusatzmodule</w:t>
      </w:r>
    </w:p>
    <w:p w14:paraId="50A32534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val="en-US" w:eastAsia="de-CH"/>
        </w:rPr>
      </w:pPr>
      <w:r w:rsidRPr="00B07CC0">
        <w:rPr>
          <w:sz w:val="22"/>
          <w:szCs w:val="22"/>
          <w:lang w:val="en-US" w:eastAsia="de-CH"/>
        </w:rPr>
        <w:t>Kosten für LP-Account</w:t>
      </w:r>
    </w:p>
    <w:p w14:paraId="50A32535" w14:textId="77777777" w:rsidR="00A440F6" w:rsidRPr="00B07CC0" w:rsidRDefault="00A440F6" w:rsidP="00A440F6">
      <w:pPr>
        <w:pStyle w:val="Listenabsatz"/>
        <w:numPr>
          <w:ilvl w:val="0"/>
          <w:numId w:val="5"/>
        </w:numPr>
        <w:ind w:left="720"/>
        <w:rPr>
          <w:sz w:val="22"/>
          <w:szCs w:val="22"/>
          <w:lang w:eastAsia="de-CH"/>
        </w:rPr>
      </w:pPr>
      <w:r w:rsidRPr="00B07CC0">
        <w:rPr>
          <w:sz w:val="22"/>
          <w:szCs w:val="22"/>
          <w:lang w:val="en-US" w:eastAsia="de-CH"/>
        </w:rPr>
        <w:t>Kosten für SuS-Account</w:t>
      </w:r>
    </w:p>
    <w:p w14:paraId="50A32536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7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8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9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A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B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C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D" w14:textId="77777777" w:rsidR="00503303" w:rsidRPr="00B07CC0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0A3253E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3F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0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1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2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3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4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5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6" w14:textId="77777777" w:rsidR="00CC67F1" w:rsidRPr="00B07CC0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A32547" w14:textId="77777777" w:rsidR="00503303" w:rsidRPr="00B07CC0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B07CC0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50A32548" w14:textId="77777777" w:rsidR="00A440F6" w:rsidRPr="00B07CC0" w:rsidRDefault="00503303" w:rsidP="00A440F6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rFonts w:cs="Arial"/>
          <w:spacing w:val="0"/>
          <w:sz w:val="21"/>
          <w:szCs w:val="20"/>
          <w:lang w:eastAsia="en-US"/>
        </w:rPr>
        <w:t>Autorenteam:</w:t>
      </w:r>
      <w:r w:rsidRPr="00B07CC0">
        <w:rPr>
          <w:rFonts w:cs="Arial"/>
          <w:spacing w:val="0"/>
          <w:sz w:val="21"/>
          <w:szCs w:val="20"/>
          <w:lang w:eastAsia="en-US"/>
        </w:rPr>
        <w:tab/>
      </w:r>
      <w:r w:rsidR="00A440F6" w:rsidRPr="00B07CC0">
        <w:rPr>
          <w:rFonts w:cs="Arial"/>
          <w:spacing w:val="0"/>
          <w:sz w:val="21"/>
          <w:szCs w:val="20"/>
          <w:lang w:eastAsia="en-US"/>
        </w:rPr>
        <w:t xml:space="preserve">Mitglieder des Vereins «Schule Medien Informatik Zürich» </w:t>
      </w:r>
      <w:r w:rsidR="00A440F6" w:rsidRPr="00B07CC0">
        <w:rPr>
          <w:rFonts w:cs="Arial"/>
          <w:spacing w:val="0"/>
          <w:sz w:val="21"/>
          <w:szCs w:val="20"/>
          <w:lang w:eastAsia="en-US"/>
        </w:rPr>
        <w:br/>
        <w:t xml:space="preserve">Mitarbeitende der Fachstelle Bildung und ICT </w:t>
      </w:r>
    </w:p>
    <w:p w14:paraId="50A32549" w14:textId="77777777" w:rsidR="00503303" w:rsidRPr="00B07CC0" w:rsidRDefault="00503303" w:rsidP="00A440F6">
      <w:pPr>
        <w:tabs>
          <w:tab w:val="left" w:pos="1843"/>
        </w:tabs>
        <w:spacing w:after="248" w:line="280" w:lineRule="atLeast"/>
        <w:ind w:left="1840" w:hanging="1840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B07CC0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B07CC0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B07CC0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B07CC0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B07CC0">
        <w:rPr>
          <w:rFonts w:cs="Arial"/>
          <w:spacing w:val="0"/>
          <w:sz w:val="21"/>
          <w:szCs w:val="20"/>
          <w:lang w:eastAsia="en-US"/>
        </w:rPr>
        <w:br/>
      </w:r>
    </w:p>
    <w:p w14:paraId="50A3254A" w14:textId="77777777" w:rsidR="00503303" w:rsidRPr="00B07CC0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rFonts w:cs="Arial"/>
          <w:spacing w:val="0"/>
          <w:sz w:val="21"/>
          <w:szCs w:val="20"/>
          <w:lang w:eastAsia="en-US"/>
        </w:rPr>
        <w:t>Kontakt:</w:t>
      </w:r>
      <w:r w:rsidRPr="00B07CC0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="00ED52A9" w:rsidRPr="00B07CC0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p w14:paraId="50A3254B" w14:textId="77777777" w:rsidR="00B20C80" w:rsidRPr="00B07CC0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50A3254C" w14:textId="77777777" w:rsidR="00503303" w:rsidRPr="00B07CC0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rFonts w:cs="Arial"/>
          <w:spacing w:val="0"/>
          <w:sz w:val="21"/>
          <w:szCs w:val="20"/>
          <w:lang w:eastAsia="en-US"/>
        </w:rPr>
        <w:t>Dokumenten-ID:</w:t>
      </w:r>
      <w:r w:rsidRPr="00B07CC0">
        <w:rPr>
          <w:rFonts w:cs="Arial"/>
          <w:spacing w:val="0"/>
          <w:sz w:val="21"/>
          <w:szCs w:val="20"/>
          <w:lang w:eastAsia="en-US"/>
        </w:rPr>
        <w:tab/>
        <w:t>https://ict-</w:t>
      </w:r>
      <w:r w:rsidR="00B67B8B" w:rsidRPr="00B07CC0">
        <w:rPr>
          <w:rFonts w:cs="Arial"/>
          <w:spacing w:val="0"/>
          <w:sz w:val="21"/>
          <w:szCs w:val="20"/>
          <w:lang w:eastAsia="en-US"/>
        </w:rPr>
        <w:t>coach</w:t>
      </w:r>
      <w:r w:rsidRPr="00B07CC0">
        <w:rPr>
          <w:rFonts w:cs="Arial"/>
          <w:spacing w:val="0"/>
          <w:sz w:val="21"/>
          <w:szCs w:val="20"/>
          <w:lang w:eastAsia="en-US"/>
        </w:rPr>
        <w:t xml:space="preserve">.ch; </w:t>
      </w:r>
      <w:r w:rsidR="00A440F6" w:rsidRPr="00B07CC0">
        <w:rPr>
          <w:rFonts w:cs="Arial"/>
          <w:spacing w:val="0"/>
          <w:sz w:val="21"/>
          <w:szCs w:val="20"/>
          <w:lang w:eastAsia="en-US"/>
        </w:rPr>
        <w:t>UI-AG-Cloudlösung Entscheidungskriterien</w:t>
      </w:r>
    </w:p>
    <w:p w14:paraId="50A3254D" w14:textId="77777777" w:rsidR="00503303" w:rsidRPr="00B07CC0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rFonts w:cs="Arial"/>
          <w:spacing w:val="0"/>
          <w:sz w:val="21"/>
          <w:szCs w:val="20"/>
          <w:lang w:eastAsia="en-US"/>
        </w:rPr>
        <w:t>Version:</w:t>
      </w:r>
      <w:r w:rsidRPr="00B07CC0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50A3254E" w14:textId="77777777" w:rsidR="00503303" w:rsidRPr="00B07CC0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B07CC0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B07CC0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B07CC0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B07CC0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B07CC0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50A3254F" w14:textId="77777777" w:rsidR="00503303" w:rsidRPr="00B07CC0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B07CC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0A32558" wp14:editId="50A32559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3256F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50A32570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32558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50A3256F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50A32570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  <w:r w:rsidRPr="00B07CC0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B07CC0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B07CC0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50A32550" w14:textId="77777777" w:rsidR="00503303" w:rsidRPr="00B07CC0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50A32551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E97B6" w14:textId="77777777" w:rsidR="00D34509" w:rsidRDefault="00D34509" w:rsidP="00503303">
      <w:pPr>
        <w:spacing w:line="240" w:lineRule="auto"/>
      </w:pPr>
      <w:r>
        <w:separator/>
      </w:r>
    </w:p>
  </w:endnote>
  <w:endnote w:type="continuationSeparator" w:id="0">
    <w:p w14:paraId="0411C155" w14:textId="77777777" w:rsidR="00D34509" w:rsidRDefault="00D34509" w:rsidP="00503303">
      <w:pPr>
        <w:spacing w:line="240" w:lineRule="auto"/>
      </w:pPr>
      <w:r>
        <w:continuationSeparator/>
      </w:r>
    </w:p>
  </w:endnote>
  <w:endnote w:type="continuationNotice" w:id="1">
    <w:p w14:paraId="0603F222" w14:textId="77777777" w:rsidR="00D34509" w:rsidRDefault="00D345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Calibri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D98C0" w14:textId="77777777" w:rsidR="00C64C9F" w:rsidRDefault="00C64C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2561" w14:textId="77777777" w:rsidR="00767AEB" w:rsidRPr="006A75D4" w:rsidRDefault="00D34509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50A32562" w14:textId="77777777" w:rsidR="00767AEB" w:rsidRPr="006A75D4" w:rsidRDefault="00D34509" w:rsidP="00D66425">
    <w:pPr>
      <w:pStyle w:val="Fuzeile"/>
      <w:spacing w:line="100" w:lineRule="exact"/>
      <w:ind w:left="0"/>
    </w:pPr>
  </w:p>
  <w:tbl>
    <w:tblPr>
      <w:tblW w:w="5477" w:type="dxa"/>
      <w:tblInd w:w="108" w:type="dxa"/>
      <w:tblLook w:val="00A0" w:firstRow="1" w:lastRow="0" w:firstColumn="1" w:lastColumn="0" w:noHBand="0" w:noVBand="0"/>
    </w:tblPr>
    <w:tblGrid>
      <w:gridCol w:w="3311"/>
      <w:gridCol w:w="1083"/>
      <w:gridCol w:w="1083"/>
    </w:tblGrid>
    <w:tr w:rsidR="00C64C9F" w:rsidRPr="00B07CC0" w14:paraId="50A32565" w14:textId="77777777" w:rsidTr="00C64C9F">
      <w:trPr>
        <w:trHeight w:val="284"/>
      </w:trPr>
      <w:tc>
        <w:tcPr>
          <w:tcW w:w="3311" w:type="dxa"/>
        </w:tcPr>
        <w:p w14:paraId="50A32563" w14:textId="77777777" w:rsidR="00C64C9F" w:rsidRPr="00B07CC0" w:rsidRDefault="00C64C9F" w:rsidP="00503303">
          <w:pPr>
            <w:pStyle w:val="Fuzeile"/>
            <w:ind w:left="0"/>
            <w:rPr>
              <w:rFonts w:ascii="Helvetica" w:hAnsi="Helvetica"/>
            </w:rPr>
          </w:pPr>
          <w:r w:rsidRPr="00B07CC0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7DB5A3AA" w14:textId="77777777" w:rsidR="00C64C9F" w:rsidRPr="00B07CC0" w:rsidRDefault="00C64C9F" w:rsidP="00D66425">
          <w:pPr>
            <w:pStyle w:val="Fuzeile"/>
            <w:jc w:val="right"/>
          </w:pPr>
        </w:p>
      </w:tc>
      <w:tc>
        <w:tcPr>
          <w:tcW w:w="1083" w:type="dxa"/>
        </w:tcPr>
        <w:p w14:paraId="50A32564" w14:textId="24E4EF1B" w:rsidR="00C64C9F" w:rsidRPr="00B07CC0" w:rsidRDefault="00C64C9F" w:rsidP="00D66425">
          <w:pPr>
            <w:pStyle w:val="Fuzeile"/>
            <w:jc w:val="right"/>
          </w:pPr>
          <w:r w:rsidRPr="00B07CC0">
            <w:t xml:space="preserve">Seite </w:t>
          </w:r>
          <w:r w:rsidRPr="00B07CC0">
            <w:fldChar w:fldCharType="begin"/>
          </w:r>
          <w:r w:rsidRPr="00B07CC0">
            <w:instrText xml:space="preserve"> PAGE </w:instrText>
          </w:r>
          <w:r w:rsidRPr="00B07CC0">
            <w:fldChar w:fldCharType="separate"/>
          </w:r>
          <w:r w:rsidRPr="00B07CC0">
            <w:rPr>
              <w:noProof/>
            </w:rPr>
            <w:t>4</w:t>
          </w:r>
          <w:r w:rsidRPr="00B07CC0">
            <w:fldChar w:fldCharType="end"/>
          </w:r>
          <w:r w:rsidRPr="00B07CC0">
            <w:t>/</w:t>
          </w:r>
          <w:r w:rsidRPr="00B07CC0">
            <w:rPr>
              <w:rStyle w:val="Seitenzahl"/>
            </w:rPr>
            <w:fldChar w:fldCharType="begin"/>
          </w:r>
          <w:r w:rsidRPr="00B07CC0">
            <w:rPr>
              <w:rStyle w:val="Seitenzahl"/>
            </w:rPr>
            <w:instrText xml:space="preserve"> NUMPAGES </w:instrText>
          </w:r>
          <w:r w:rsidRPr="00B07CC0">
            <w:rPr>
              <w:rStyle w:val="Seitenzahl"/>
            </w:rPr>
            <w:fldChar w:fldCharType="separate"/>
          </w:r>
          <w:r w:rsidRPr="00B07CC0">
            <w:rPr>
              <w:rStyle w:val="Seitenzahl"/>
              <w:noProof/>
            </w:rPr>
            <w:t>4</w:t>
          </w:r>
          <w:r w:rsidRPr="00B07CC0">
            <w:rPr>
              <w:rStyle w:val="Seitenzahl"/>
            </w:rPr>
            <w:fldChar w:fldCharType="end"/>
          </w:r>
        </w:p>
      </w:tc>
    </w:tr>
  </w:tbl>
  <w:p w14:paraId="50A32566" w14:textId="77777777" w:rsidR="00767AEB" w:rsidRPr="00B07CC0" w:rsidRDefault="00503303" w:rsidP="00503303">
    <w:pPr>
      <w:pStyle w:val="Fuzeile"/>
      <w:ind w:left="0"/>
    </w:pPr>
    <w:r w:rsidRPr="00B07CC0">
      <w:rPr>
        <w:rFonts w:ascii="Helvetica" w:hAnsi="Helvetica"/>
      </w:rPr>
      <w:t xml:space="preserve">    https://ict-</w:t>
    </w:r>
    <w:r w:rsidR="00B775EB" w:rsidRPr="00B07CC0">
      <w:rPr>
        <w:rFonts w:ascii="Helvetica" w:hAnsi="Helvetica"/>
      </w:rPr>
      <w:t>coach</w:t>
    </w:r>
    <w:r w:rsidRPr="00B07CC0">
      <w:rPr>
        <w:rFonts w:ascii="Helvetica" w:hAnsi="Helvetica"/>
      </w:rPr>
      <w:t xml:space="preserve">.ch; </w:t>
    </w:r>
    <w:r w:rsidR="00A440F6" w:rsidRPr="00B07CC0">
      <w:rPr>
        <w:rFonts w:ascii="Helvetica" w:hAnsi="Helvetica"/>
      </w:rPr>
      <w:t>UI-AG-Cloudlösung Entscheidungskriterien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2568" w14:textId="77777777" w:rsidR="00767AEB" w:rsidRDefault="00D34509" w:rsidP="00D66425">
    <w:pPr>
      <w:pStyle w:val="Fuzeile"/>
      <w:ind w:left="0"/>
    </w:pPr>
  </w:p>
  <w:p w14:paraId="50A32569" w14:textId="77777777" w:rsidR="00475B12" w:rsidRPr="006C2AB8" w:rsidRDefault="00D34509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607D3" w14:textId="77777777" w:rsidR="00D34509" w:rsidRDefault="00D34509" w:rsidP="00503303">
      <w:pPr>
        <w:spacing w:line="240" w:lineRule="auto"/>
      </w:pPr>
      <w:r>
        <w:separator/>
      </w:r>
    </w:p>
  </w:footnote>
  <w:footnote w:type="continuationSeparator" w:id="0">
    <w:p w14:paraId="1453C641" w14:textId="77777777" w:rsidR="00D34509" w:rsidRDefault="00D34509" w:rsidP="00503303">
      <w:pPr>
        <w:spacing w:line="240" w:lineRule="auto"/>
      </w:pPr>
      <w:r>
        <w:continuationSeparator/>
      </w:r>
    </w:p>
  </w:footnote>
  <w:footnote w:type="continuationNotice" w:id="1">
    <w:p w14:paraId="50704156" w14:textId="77777777" w:rsidR="00D34509" w:rsidRDefault="00D3450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BC85" w14:textId="77777777" w:rsidR="00C64C9F" w:rsidRDefault="00C64C9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2560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A3256B" wp14:editId="04225C39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62CD12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3256D" wp14:editId="50A3256E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A32571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2567" w14:textId="77777777" w:rsidR="00767AEB" w:rsidRDefault="00D34509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256A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C51B6"/>
    <w:multiLevelType w:val="hybridMultilevel"/>
    <w:tmpl w:val="19505556"/>
    <w:lvl w:ilvl="0" w:tplc="B4860EA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12328"/>
    <w:rsid w:val="00092503"/>
    <w:rsid w:val="000A6551"/>
    <w:rsid w:val="000C6A22"/>
    <w:rsid w:val="00162923"/>
    <w:rsid w:val="001742F0"/>
    <w:rsid w:val="001A775E"/>
    <w:rsid w:val="001C15D9"/>
    <w:rsid w:val="0022218D"/>
    <w:rsid w:val="00226924"/>
    <w:rsid w:val="00235F54"/>
    <w:rsid w:val="002578D4"/>
    <w:rsid w:val="002C0914"/>
    <w:rsid w:val="002F5C89"/>
    <w:rsid w:val="00376332"/>
    <w:rsid w:val="003C1E52"/>
    <w:rsid w:val="003C7236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67247A"/>
    <w:rsid w:val="006A6B05"/>
    <w:rsid w:val="006F2BDE"/>
    <w:rsid w:val="006F51A8"/>
    <w:rsid w:val="007164BB"/>
    <w:rsid w:val="008466E1"/>
    <w:rsid w:val="008826DA"/>
    <w:rsid w:val="008F7E4A"/>
    <w:rsid w:val="0092389D"/>
    <w:rsid w:val="00925DB3"/>
    <w:rsid w:val="009422AE"/>
    <w:rsid w:val="009532D3"/>
    <w:rsid w:val="00954CDD"/>
    <w:rsid w:val="00966879"/>
    <w:rsid w:val="0098655E"/>
    <w:rsid w:val="00991AB8"/>
    <w:rsid w:val="009A403F"/>
    <w:rsid w:val="009C2916"/>
    <w:rsid w:val="009D531C"/>
    <w:rsid w:val="009E69A8"/>
    <w:rsid w:val="00A1413A"/>
    <w:rsid w:val="00A440F6"/>
    <w:rsid w:val="00A55B79"/>
    <w:rsid w:val="00AC777D"/>
    <w:rsid w:val="00AD2B33"/>
    <w:rsid w:val="00B07CC0"/>
    <w:rsid w:val="00B20C80"/>
    <w:rsid w:val="00B3668E"/>
    <w:rsid w:val="00B66CBE"/>
    <w:rsid w:val="00B67B8B"/>
    <w:rsid w:val="00B71F80"/>
    <w:rsid w:val="00B775EB"/>
    <w:rsid w:val="00C348DB"/>
    <w:rsid w:val="00C463B4"/>
    <w:rsid w:val="00C5369A"/>
    <w:rsid w:val="00C64C9F"/>
    <w:rsid w:val="00CB39E5"/>
    <w:rsid w:val="00CC67F1"/>
    <w:rsid w:val="00D34509"/>
    <w:rsid w:val="00D45D8D"/>
    <w:rsid w:val="00D50791"/>
    <w:rsid w:val="00D927F5"/>
    <w:rsid w:val="00DE3157"/>
    <w:rsid w:val="00ED52A9"/>
    <w:rsid w:val="00F13C3D"/>
    <w:rsid w:val="00F27E16"/>
    <w:rsid w:val="00F317E7"/>
    <w:rsid w:val="00F3354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324DB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483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17</cp:revision>
  <cp:lastPrinted>2019-06-17T07:39:00Z</cp:lastPrinted>
  <dcterms:created xsi:type="dcterms:W3CDTF">2019-10-15T09:07:00Z</dcterms:created>
  <dcterms:modified xsi:type="dcterms:W3CDTF">2019-12-10T09:44:00Z</dcterms:modified>
</cp:coreProperties>
</file>