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CE02" w14:textId="7A8CD2C3" w:rsidR="00503303" w:rsidRDefault="00503303" w:rsidP="00503303"/>
    <w:p w14:paraId="78CEE9C1" w14:textId="4910E00E" w:rsidR="00503303" w:rsidRDefault="00914692" w:rsidP="00503303">
      <w:r>
        <w:rPr>
          <w:noProof/>
        </w:rPr>
        <w:drawing>
          <wp:anchor distT="0" distB="0" distL="114300" distR="114300" simplePos="0" relativeHeight="251658752" behindDoc="1" locked="0" layoutInCell="1" allowOverlap="1" wp14:anchorId="6B2B5BC4" wp14:editId="4D50AD74">
            <wp:simplePos x="0" y="0"/>
            <wp:positionH relativeFrom="margin">
              <wp:align>left</wp:align>
            </wp:positionH>
            <wp:positionV relativeFrom="paragraph">
              <wp:posOffset>112395</wp:posOffset>
            </wp:positionV>
            <wp:extent cx="3314700" cy="2320564"/>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6580" cy="232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A98CF" w14:textId="77777777" w:rsidR="00503303" w:rsidRDefault="00503303" w:rsidP="00503303"/>
    <w:p w14:paraId="26F5153E" w14:textId="663CE458" w:rsidR="00503303" w:rsidRDefault="00503303" w:rsidP="00503303"/>
    <w:p w14:paraId="233CAF69" w14:textId="77777777" w:rsidR="00503303" w:rsidRDefault="00503303" w:rsidP="00503303"/>
    <w:p w14:paraId="6A221859" w14:textId="77777777" w:rsidR="00503303" w:rsidRDefault="00503303" w:rsidP="00503303">
      <w:pPr>
        <w:spacing w:line="280" w:lineRule="atLeast"/>
        <w:rPr>
          <w:rFonts w:cs="Arial"/>
          <w:b/>
          <w:color w:val="3366FF"/>
          <w:sz w:val="40"/>
          <w:szCs w:val="40"/>
          <w:lang w:eastAsia="de-CH"/>
        </w:rPr>
      </w:pPr>
    </w:p>
    <w:p w14:paraId="390CF9EE" w14:textId="77777777" w:rsidR="00503303" w:rsidRDefault="00503303" w:rsidP="00503303">
      <w:pPr>
        <w:spacing w:line="280" w:lineRule="atLeast"/>
        <w:rPr>
          <w:rFonts w:cs="Arial"/>
          <w:b/>
          <w:color w:val="3366FF"/>
          <w:sz w:val="40"/>
          <w:szCs w:val="40"/>
          <w:lang w:eastAsia="de-CH"/>
        </w:rPr>
      </w:pPr>
    </w:p>
    <w:p w14:paraId="41DCF302" w14:textId="77777777" w:rsidR="00503303" w:rsidRDefault="00503303" w:rsidP="00503303">
      <w:pPr>
        <w:spacing w:line="280" w:lineRule="atLeast"/>
        <w:rPr>
          <w:rFonts w:cs="Arial"/>
          <w:b/>
          <w:color w:val="3366FF"/>
          <w:sz w:val="40"/>
          <w:szCs w:val="40"/>
          <w:lang w:eastAsia="de-CH"/>
        </w:rPr>
      </w:pPr>
    </w:p>
    <w:p w14:paraId="54635B82" w14:textId="77777777" w:rsidR="00503303" w:rsidRDefault="00503303" w:rsidP="00503303">
      <w:pPr>
        <w:spacing w:line="280" w:lineRule="atLeast"/>
        <w:rPr>
          <w:rFonts w:cs="Arial"/>
          <w:b/>
          <w:color w:val="3366FF"/>
          <w:sz w:val="40"/>
          <w:szCs w:val="40"/>
          <w:lang w:eastAsia="de-CH"/>
        </w:rPr>
      </w:pPr>
    </w:p>
    <w:p w14:paraId="02BA6485" w14:textId="77777777" w:rsidR="00503303" w:rsidRDefault="00503303" w:rsidP="00503303">
      <w:pPr>
        <w:spacing w:line="280" w:lineRule="atLeast"/>
        <w:rPr>
          <w:rFonts w:cs="Arial"/>
          <w:b/>
          <w:color w:val="3366FF"/>
          <w:sz w:val="40"/>
          <w:szCs w:val="40"/>
          <w:lang w:eastAsia="de-CH"/>
        </w:rPr>
      </w:pPr>
    </w:p>
    <w:p w14:paraId="5BCB7026" w14:textId="69848D13" w:rsidR="00503303" w:rsidRPr="00FF6A4F" w:rsidRDefault="00503303" w:rsidP="00503303">
      <w:pPr>
        <w:spacing w:line="280" w:lineRule="atLeast"/>
        <w:rPr>
          <w:rFonts w:cs="Arial"/>
          <w:b/>
          <w:sz w:val="40"/>
          <w:szCs w:val="40"/>
          <w:lang w:eastAsia="de-CH"/>
        </w:rPr>
      </w:pPr>
    </w:p>
    <w:p w14:paraId="1D24FF86" w14:textId="2F6B878E" w:rsidR="004B3146" w:rsidRPr="00FF6A4F" w:rsidRDefault="004B3146" w:rsidP="00503303">
      <w:pPr>
        <w:spacing w:line="280" w:lineRule="atLeast"/>
        <w:rPr>
          <w:rFonts w:cs="Arial"/>
          <w:b/>
          <w:sz w:val="40"/>
          <w:szCs w:val="40"/>
          <w:lang w:eastAsia="de-CH"/>
        </w:rPr>
      </w:pPr>
    </w:p>
    <w:p w14:paraId="4B3C1E30" w14:textId="0FFCD9C5" w:rsidR="004B3146" w:rsidRPr="00FF6A4F" w:rsidRDefault="004B3146" w:rsidP="00503303">
      <w:pPr>
        <w:spacing w:line="280" w:lineRule="atLeast"/>
        <w:rPr>
          <w:rFonts w:cs="Arial"/>
          <w:b/>
          <w:sz w:val="48"/>
          <w:szCs w:val="48"/>
          <w:lang w:eastAsia="de-CH"/>
        </w:rPr>
      </w:pPr>
      <w:r w:rsidRPr="00FF6A4F">
        <w:rPr>
          <w:rFonts w:cs="Arial"/>
          <w:b/>
          <w:sz w:val="40"/>
          <w:szCs w:val="40"/>
          <w:lang w:eastAsia="de-CH"/>
        </w:rPr>
        <w:t xml:space="preserve">«Bring your own </w:t>
      </w:r>
      <w:proofErr w:type="spellStart"/>
      <w:r w:rsidRPr="00FF6A4F">
        <w:rPr>
          <w:rFonts w:cs="Arial"/>
          <w:b/>
          <w:sz w:val="40"/>
          <w:szCs w:val="40"/>
          <w:lang w:eastAsia="de-CH"/>
        </w:rPr>
        <w:t>device</w:t>
      </w:r>
      <w:proofErr w:type="spellEnd"/>
      <w:r w:rsidRPr="00FF6A4F">
        <w:rPr>
          <w:rFonts w:cs="Arial"/>
          <w:b/>
          <w:sz w:val="40"/>
          <w:szCs w:val="40"/>
          <w:lang w:eastAsia="de-CH"/>
        </w:rPr>
        <w:t xml:space="preserve">» bei </w:t>
      </w:r>
      <w:r w:rsidR="00B921D5" w:rsidRPr="00FF6A4F">
        <w:rPr>
          <w:rFonts w:cs="Arial"/>
          <w:b/>
          <w:sz w:val="40"/>
          <w:szCs w:val="40"/>
          <w:lang w:eastAsia="de-CH"/>
        </w:rPr>
        <w:t>Mitarbeitenden der Schule</w:t>
      </w:r>
      <w:r w:rsidRPr="00FF6A4F">
        <w:rPr>
          <w:rFonts w:cs="Arial"/>
          <w:b/>
          <w:sz w:val="40"/>
          <w:szCs w:val="40"/>
          <w:lang w:eastAsia="de-CH"/>
        </w:rPr>
        <w:t xml:space="preserve"> – was es zu beachten gilt</w:t>
      </w:r>
    </w:p>
    <w:p w14:paraId="269A5C17" w14:textId="77777777" w:rsidR="00503303" w:rsidRPr="00FF6A4F" w:rsidRDefault="00503303" w:rsidP="00503303"/>
    <w:p w14:paraId="0ACBA29E" w14:textId="77777777" w:rsidR="00503303" w:rsidRPr="00FF6A4F" w:rsidRDefault="00503303" w:rsidP="00503303"/>
    <w:p w14:paraId="412A4D15" w14:textId="383182DD" w:rsidR="00503303" w:rsidRPr="00FF6A4F" w:rsidRDefault="00503303" w:rsidP="00503303">
      <w:pPr>
        <w:spacing w:line="280" w:lineRule="atLeast"/>
        <w:rPr>
          <w:rFonts w:cs="Arial"/>
          <w:b/>
          <w:sz w:val="40"/>
          <w:szCs w:val="40"/>
          <w:lang w:eastAsia="de-CH"/>
        </w:rPr>
      </w:pPr>
      <w:r w:rsidRPr="00FF6A4F">
        <w:rPr>
          <w:rFonts w:cs="Arial"/>
          <w:b/>
          <w:sz w:val="40"/>
          <w:szCs w:val="40"/>
          <w:lang w:eastAsia="de-CH"/>
        </w:rPr>
        <w:t xml:space="preserve">Umsetzungsinstrument </w:t>
      </w:r>
      <w:r w:rsidR="00AF7377">
        <w:rPr>
          <w:rFonts w:cs="Arial"/>
          <w:b/>
          <w:sz w:val="40"/>
          <w:szCs w:val="40"/>
          <w:lang w:eastAsia="de-CH"/>
        </w:rPr>
        <w:t xml:space="preserve">im </w:t>
      </w:r>
      <w:proofErr w:type="spellStart"/>
      <w:r w:rsidR="00AF7377">
        <w:rPr>
          <w:rFonts w:cs="Arial"/>
          <w:b/>
          <w:sz w:val="40"/>
          <w:szCs w:val="40"/>
          <w:lang w:eastAsia="de-CH"/>
        </w:rPr>
        <w:t>ict</w:t>
      </w:r>
      <w:proofErr w:type="spellEnd"/>
      <w:r w:rsidR="00AF7377">
        <w:rPr>
          <w:rFonts w:cs="Arial"/>
          <w:b/>
          <w:sz w:val="40"/>
          <w:szCs w:val="40"/>
          <w:lang w:eastAsia="de-CH"/>
        </w:rPr>
        <w:t>-coach</w:t>
      </w:r>
    </w:p>
    <w:p w14:paraId="0EDBF5A0" w14:textId="77777777" w:rsidR="00503303" w:rsidRPr="00FF6A4F" w:rsidRDefault="00503303" w:rsidP="00503303"/>
    <w:p w14:paraId="276AAA2F" w14:textId="77777777" w:rsidR="00503303" w:rsidRPr="00FF6A4F" w:rsidRDefault="00503303" w:rsidP="00503303"/>
    <w:p w14:paraId="420F833F" w14:textId="77777777" w:rsidR="00503303" w:rsidRPr="00FF6A4F" w:rsidRDefault="00503303" w:rsidP="00503303">
      <w:pPr>
        <w:tabs>
          <w:tab w:val="left" w:pos="5494"/>
        </w:tabs>
      </w:pPr>
    </w:p>
    <w:p w14:paraId="682AEE3D" w14:textId="77777777" w:rsidR="00503303" w:rsidRPr="00FF6A4F" w:rsidRDefault="00503303" w:rsidP="00503303">
      <w:pPr>
        <w:tabs>
          <w:tab w:val="left" w:pos="5494"/>
        </w:tabs>
      </w:pPr>
    </w:p>
    <w:p w14:paraId="520278A5" w14:textId="77777777" w:rsidR="00503303" w:rsidRPr="00FF6A4F" w:rsidRDefault="00503303" w:rsidP="00503303">
      <w:pPr>
        <w:tabs>
          <w:tab w:val="left" w:pos="5494"/>
        </w:tabs>
      </w:pPr>
    </w:p>
    <w:p w14:paraId="43DB2DA7" w14:textId="77777777" w:rsidR="00503303" w:rsidRPr="00FF6A4F" w:rsidRDefault="00503303" w:rsidP="00503303">
      <w:pPr>
        <w:tabs>
          <w:tab w:val="left" w:pos="5494"/>
        </w:tabs>
      </w:pPr>
    </w:p>
    <w:p w14:paraId="4A734618" w14:textId="77777777" w:rsidR="00503303" w:rsidRPr="00FF6A4F" w:rsidRDefault="00503303" w:rsidP="00503303">
      <w:pPr>
        <w:tabs>
          <w:tab w:val="left" w:pos="5494"/>
        </w:tabs>
      </w:pPr>
    </w:p>
    <w:p w14:paraId="4354EC2C" w14:textId="77777777" w:rsidR="00503303" w:rsidRPr="00FF6A4F" w:rsidRDefault="00503303" w:rsidP="00503303">
      <w:pPr>
        <w:tabs>
          <w:tab w:val="left" w:pos="5494"/>
        </w:tabs>
      </w:pPr>
    </w:p>
    <w:p w14:paraId="2BF52B94" w14:textId="77777777" w:rsidR="00503303" w:rsidRPr="00FF6A4F" w:rsidRDefault="00503303" w:rsidP="00503303">
      <w:pPr>
        <w:tabs>
          <w:tab w:val="left" w:pos="5494"/>
        </w:tabs>
      </w:pPr>
    </w:p>
    <w:p w14:paraId="77958D33" w14:textId="77777777" w:rsidR="00503303" w:rsidRPr="00FF6A4F" w:rsidRDefault="00503303" w:rsidP="00503303">
      <w:pPr>
        <w:tabs>
          <w:tab w:val="left" w:pos="5494"/>
        </w:tabs>
      </w:pPr>
    </w:p>
    <w:p w14:paraId="3F56E5D3" w14:textId="77777777" w:rsidR="00503303" w:rsidRPr="00FF6A4F" w:rsidRDefault="00503303" w:rsidP="00503303">
      <w:pPr>
        <w:tabs>
          <w:tab w:val="left" w:pos="5494"/>
        </w:tabs>
      </w:pPr>
    </w:p>
    <w:p w14:paraId="03BB92B8" w14:textId="77777777" w:rsidR="00503303" w:rsidRPr="00FF6A4F" w:rsidRDefault="00503303" w:rsidP="00503303">
      <w:pPr>
        <w:tabs>
          <w:tab w:val="left" w:pos="5494"/>
        </w:tabs>
      </w:pPr>
    </w:p>
    <w:p w14:paraId="4DF83FC3" w14:textId="77777777" w:rsidR="00503303" w:rsidRPr="00FF6A4F" w:rsidRDefault="00503303" w:rsidP="00503303">
      <w:pPr>
        <w:pBdr>
          <w:top w:val="single" w:sz="4" w:space="1" w:color="auto"/>
          <w:left w:val="single" w:sz="4" w:space="4" w:color="auto"/>
          <w:bottom w:val="single" w:sz="4" w:space="1" w:color="auto"/>
          <w:right w:val="single" w:sz="4" w:space="4" w:color="auto"/>
        </w:pBdr>
        <w:tabs>
          <w:tab w:val="left" w:pos="5494"/>
        </w:tabs>
      </w:pPr>
    </w:p>
    <w:p w14:paraId="47B2E80B" w14:textId="77777777" w:rsidR="00503303" w:rsidRPr="00FF6A4F" w:rsidRDefault="00503303" w:rsidP="00503303">
      <w:pPr>
        <w:pStyle w:val="berschrift2"/>
        <w:numPr>
          <w:ilvl w:val="0"/>
          <w:numId w:val="0"/>
        </w:numPr>
        <w:pBdr>
          <w:top w:val="single" w:sz="4" w:space="1" w:color="auto"/>
          <w:left w:val="single" w:sz="4" w:space="4" w:color="auto"/>
          <w:bottom w:val="single" w:sz="4" w:space="1" w:color="auto"/>
          <w:right w:val="single" w:sz="4" w:space="4" w:color="auto"/>
        </w:pBdr>
        <w:spacing w:line="300" w:lineRule="atLeast"/>
        <w:rPr>
          <w:rFonts w:ascii="Arial Rounded MT Bold" w:hAnsi="Arial Rounded MT Bold"/>
          <w:b w:val="0"/>
          <w:sz w:val="28"/>
        </w:rPr>
      </w:pPr>
      <w:r w:rsidRPr="00FF6A4F">
        <w:rPr>
          <w:rFonts w:ascii="Arial Rounded MT Bold" w:hAnsi="Arial Rounded MT Bold"/>
          <w:b w:val="0"/>
          <w:sz w:val="28"/>
        </w:rPr>
        <w:t>Dokumenten-Informationen</w:t>
      </w:r>
    </w:p>
    <w:p w14:paraId="357CBD6C" w14:textId="77777777" w:rsidR="00503303" w:rsidRPr="00FF6A4F" w:rsidRDefault="00503303" w:rsidP="00503303">
      <w:pPr>
        <w:pBdr>
          <w:top w:val="single" w:sz="4" w:space="1" w:color="auto"/>
          <w:left w:val="single" w:sz="4" w:space="4" w:color="auto"/>
          <w:bottom w:val="single" w:sz="4" w:space="1" w:color="auto"/>
          <w:right w:val="single" w:sz="4" w:space="4" w:color="auto"/>
        </w:pBdr>
        <w:tabs>
          <w:tab w:val="left" w:pos="5494"/>
        </w:tabs>
        <w:spacing w:line="300" w:lineRule="atLeast"/>
        <w:rPr>
          <w:rFonts w:ascii="Arial Rounded MT Bold" w:hAnsi="Arial Rounded MT Bold"/>
        </w:rPr>
      </w:pPr>
    </w:p>
    <w:p w14:paraId="0D7BA065" w14:textId="17B1216D" w:rsidR="004C0C5D" w:rsidRPr="00FF6A4F" w:rsidRDefault="00503303" w:rsidP="00503303">
      <w:pPr>
        <w:pBdr>
          <w:top w:val="single" w:sz="4" w:space="1" w:color="auto"/>
          <w:left w:val="single" w:sz="4" w:space="4" w:color="auto"/>
          <w:bottom w:val="single" w:sz="4" w:space="1" w:color="auto"/>
          <w:right w:val="single" w:sz="4" w:space="4" w:color="auto"/>
        </w:pBdr>
        <w:tabs>
          <w:tab w:val="left" w:pos="1560"/>
        </w:tabs>
        <w:spacing w:line="300" w:lineRule="atLeast"/>
        <w:rPr>
          <w:rFonts w:ascii="Helvetica" w:hAnsi="Helvetica"/>
        </w:rPr>
      </w:pPr>
      <w:r w:rsidRPr="00FF6A4F">
        <w:rPr>
          <w:rFonts w:ascii="Helvetica" w:hAnsi="Helvetica"/>
        </w:rPr>
        <w:t xml:space="preserve">Handlungsfeld: </w:t>
      </w:r>
      <w:r w:rsidRPr="00FF6A4F">
        <w:rPr>
          <w:rFonts w:ascii="Helvetica" w:hAnsi="Helvetica"/>
        </w:rPr>
        <w:tab/>
      </w:r>
      <w:r w:rsidR="00B921D5" w:rsidRPr="00FF6A4F">
        <w:rPr>
          <w:rFonts w:ascii="Helvetica" w:hAnsi="Helvetica"/>
        </w:rPr>
        <w:t>Arbeitsgeräte</w:t>
      </w:r>
    </w:p>
    <w:p w14:paraId="5AC4F318" w14:textId="4B9E559A" w:rsidR="00503303" w:rsidRPr="00FF6A4F" w:rsidRDefault="004C0C5D" w:rsidP="00503303">
      <w:pPr>
        <w:pBdr>
          <w:top w:val="single" w:sz="4" w:space="1" w:color="auto"/>
          <w:left w:val="single" w:sz="4" w:space="4" w:color="auto"/>
          <w:bottom w:val="single" w:sz="4" w:space="1" w:color="auto"/>
          <w:right w:val="single" w:sz="4" w:space="4" w:color="auto"/>
        </w:pBdr>
        <w:tabs>
          <w:tab w:val="left" w:pos="1560"/>
        </w:tabs>
        <w:spacing w:line="300" w:lineRule="atLeast"/>
        <w:rPr>
          <w:rFonts w:ascii="Helvetica" w:hAnsi="Helvetica"/>
        </w:rPr>
      </w:pPr>
      <w:r w:rsidRPr="00FF6A4F">
        <w:rPr>
          <w:rFonts w:ascii="Helvetica" w:hAnsi="Helvetica"/>
        </w:rPr>
        <w:t>Format:</w:t>
      </w:r>
      <w:r w:rsidRPr="00FF6A4F">
        <w:rPr>
          <w:rFonts w:ascii="Helvetica" w:hAnsi="Helvetica"/>
        </w:rPr>
        <w:tab/>
      </w:r>
      <w:r w:rsidR="00B921D5" w:rsidRPr="00FF6A4F">
        <w:rPr>
          <w:rFonts w:ascii="Helvetica" w:hAnsi="Helvetica"/>
        </w:rPr>
        <w:t>Information</w:t>
      </w:r>
      <w:r w:rsidR="00503303" w:rsidRPr="00FF6A4F">
        <w:rPr>
          <w:rFonts w:ascii="Helvetica" w:hAnsi="Helvetica"/>
        </w:rPr>
        <w:br/>
        <w:t xml:space="preserve">Thema: </w:t>
      </w:r>
      <w:r w:rsidR="00503303" w:rsidRPr="00FF6A4F">
        <w:rPr>
          <w:rFonts w:ascii="Helvetica" w:hAnsi="Helvetica"/>
        </w:rPr>
        <w:tab/>
      </w:r>
      <w:r w:rsidR="00B921D5" w:rsidRPr="00FF6A4F">
        <w:rPr>
          <w:rFonts w:ascii="Helvetica" w:hAnsi="Helvetica"/>
        </w:rPr>
        <w:t>zu beachten bei BYOD von Lehrpersonen</w:t>
      </w:r>
    </w:p>
    <w:p w14:paraId="534C60BC" w14:textId="77777777" w:rsidR="00405A8A" w:rsidRPr="00FF6A4F" w:rsidRDefault="00503303" w:rsidP="00503303">
      <w:pPr>
        <w:pBdr>
          <w:top w:val="single" w:sz="4" w:space="1" w:color="auto"/>
          <w:left w:val="single" w:sz="4" w:space="4" w:color="auto"/>
          <w:bottom w:val="single" w:sz="4" w:space="1" w:color="auto"/>
          <w:right w:val="single" w:sz="4" w:space="4" w:color="auto"/>
        </w:pBdr>
        <w:tabs>
          <w:tab w:val="left" w:pos="1560"/>
        </w:tabs>
        <w:spacing w:line="300" w:lineRule="atLeast"/>
        <w:rPr>
          <w:rFonts w:ascii="Helvetica" w:hAnsi="Helvetica"/>
        </w:rPr>
      </w:pPr>
      <w:r w:rsidRPr="00FF6A4F">
        <w:rPr>
          <w:rFonts w:ascii="Helvetica" w:hAnsi="Helvetica"/>
        </w:rPr>
        <w:t>Dokumenten-ID:</w:t>
      </w:r>
      <w:r w:rsidRPr="00FF6A4F">
        <w:rPr>
          <w:rFonts w:ascii="Helvetica" w:hAnsi="Helvetica"/>
        </w:rPr>
        <w:tab/>
        <w:t>https://ict-2022.ch; UI-</w:t>
      </w:r>
      <w:r w:rsidR="00B921D5" w:rsidRPr="00FF6A4F">
        <w:rPr>
          <w:rFonts w:ascii="Helvetica" w:hAnsi="Helvetica"/>
        </w:rPr>
        <w:t>AG-</w:t>
      </w:r>
      <w:r w:rsidR="00405A8A" w:rsidRPr="00FF6A4F">
        <w:rPr>
          <w:rFonts w:ascii="Helvetica" w:hAnsi="Helvetica"/>
        </w:rPr>
        <w:t>BYOD MA</w:t>
      </w:r>
    </w:p>
    <w:p w14:paraId="50AEC698" w14:textId="40929AE0" w:rsidR="00503303" w:rsidRPr="00FF6A4F" w:rsidRDefault="00503303" w:rsidP="00503303">
      <w:pPr>
        <w:pBdr>
          <w:top w:val="single" w:sz="4" w:space="1" w:color="auto"/>
          <w:left w:val="single" w:sz="4" w:space="4" w:color="auto"/>
          <w:bottom w:val="single" w:sz="4" w:space="1" w:color="auto"/>
          <w:right w:val="single" w:sz="4" w:space="4" w:color="auto"/>
        </w:pBdr>
        <w:tabs>
          <w:tab w:val="left" w:pos="1560"/>
        </w:tabs>
        <w:spacing w:line="300" w:lineRule="atLeast"/>
        <w:rPr>
          <w:rFonts w:ascii="Helvetica" w:hAnsi="Helvetica"/>
        </w:rPr>
      </w:pPr>
      <w:r w:rsidRPr="00FF6A4F">
        <w:rPr>
          <w:rFonts w:ascii="Helvetica" w:hAnsi="Helvetica"/>
        </w:rPr>
        <w:t xml:space="preserve">Version: </w:t>
      </w:r>
      <w:r w:rsidRPr="00FF6A4F">
        <w:rPr>
          <w:rFonts w:ascii="Helvetica" w:hAnsi="Helvetica"/>
        </w:rPr>
        <w:tab/>
        <w:t>UI-</w:t>
      </w:r>
      <w:r w:rsidR="00B921D5" w:rsidRPr="00FF6A4F">
        <w:rPr>
          <w:rFonts w:ascii="Helvetica" w:hAnsi="Helvetica"/>
        </w:rPr>
        <w:t>AG</w:t>
      </w:r>
      <w:r w:rsidRPr="00FF6A4F">
        <w:rPr>
          <w:rFonts w:ascii="Helvetica" w:hAnsi="Helvetica"/>
        </w:rPr>
        <w:t>-20</w:t>
      </w:r>
      <w:r w:rsidR="00CC19CD" w:rsidRPr="00FF6A4F">
        <w:rPr>
          <w:rFonts w:ascii="Helvetica" w:hAnsi="Helvetica"/>
        </w:rPr>
        <w:t>2</w:t>
      </w:r>
      <w:r w:rsidR="00B921D5" w:rsidRPr="00FF6A4F">
        <w:rPr>
          <w:rFonts w:ascii="Helvetica" w:hAnsi="Helvetica"/>
        </w:rPr>
        <w:t>2</w:t>
      </w:r>
      <w:r w:rsidRPr="00FF6A4F">
        <w:rPr>
          <w:rFonts w:ascii="Helvetica" w:hAnsi="Helvetica"/>
        </w:rPr>
        <w:t>-V1.</w:t>
      </w:r>
      <w:r w:rsidR="00CC19CD" w:rsidRPr="00FF6A4F">
        <w:rPr>
          <w:rFonts w:ascii="Helvetica" w:hAnsi="Helvetica"/>
        </w:rPr>
        <w:t>0</w:t>
      </w:r>
    </w:p>
    <w:p w14:paraId="5C059E1E" w14:textId="77777777" w:rsidR="00503303" w:rsidRPr="00FF6A4F" w:rsidRDefault="00503303" w:rsidP="00503303">
      <w:pPr>
        <w:pBdr>
          <w:top w:val="single" w:sz="4" w:space="1" w:color="auto"/>
          <w:left w:val="single" w:sz="4" w:space="4" w:color="auto"/>
          <w:bottom w:val="single" w:sz="4" w:space="1" w:color="auto"/>
          <w:right w:val="single" w:sz="4" w:space="4" w:color="auto"/>
        </w:pBdr>
        <w:tabs>
          <w:tab w:val="left" w:pos="1560"/>
        </w:tabs>
        <w:spacing w:line="300" w:lineRule="atLeast"/>
        <w:rPr>
          <w:rFonts w:ascii="Helvetica" w:hAnsi="Helvetica"/>
        </w:rPr>
      </w:pPr>
    </w:p>
    <w:p w14:paraId="5E8FCA20" w14:textId="77777777" w:rsidR="008826DA" w:rsidRPr="00FF6A4F" w:rsidRDefault="008826DA" w:rsidP="00503303">
      <w:pPr>
        <w:sectPr w:rsidR="008826DA" w:rsidRPr="00FF6A4F" w:rsidSect="000A6551">
          <w:headerReference w:type="default" r:id="rId11"/>
          <w:footerReference w:type="default" r:id="rId12"/>
          <w:headerReference w:type="first" r:id="rId13"/>
          <w:footerReference w:type="first" r:id="rId14"/>
          <w:pgSz w:w="11900" w:h="16840" w:code="9"/>
          <w:pgMar w:top="1843" w:right="816" w:bottom="1134" w:left="1418" w:header="425" w:footer="284" w:gutter="0"/>
          <w:cols w:space="708"/>
          <w:titlePg/>
          <w:docGrid w:linePitch="272"/>
        </w:sectPr>
      </w:pPr>
    </w:p>
    <w:p w14:paraId="4D4A16AD" w14:textId="77777777" w:rsidR="00503303" w:rsidRPr="00FF6A4F" w:rsidRDefault="00503303" w:rsidP="00503303"/>
    <w:p w14:paraId="2E54B7A7" w14:textId="77777777" w:rsidR="00503303" w:rsidRPr="00FF6A4F" w:rsidRDefault="00503303" w:rsidP="00503303">
      <w:pPr>
        <w:spacing w:line="280" w:lineRule="atLeast"/>
        <w:jc w:val="center"/>
        <w:rPr>
          <w:rFonts w:cs="Arial"/>
          <w:sz w:val="32"/>
          <w:szCs w:val="32"/>
          <w:lang w:eastAsia="de-CH"/>
        </w:rPr>
      </w:pPr>
    </w:p>
    <w:p w14:paraId="03163C1E" w14:textId="77777777" w:rsidR="00503303" w:rsidRPr="00FF6A4F" w:rsidRDefault="00503303" w:rsidP="00503303">
      <w:pPr>
        <w:spacing w:line="280" w:lineRule="atLeast"/>
        <w:jc w:val="center"/>
        <w:rPr>
          <w:rFonts w:cs="Arial"/>
          <w:sz w:val="32"/>
          <w:szCs w:val="32"/>
          <w:lang w:eastAsia="de-CH"/>
        </w:rPr>
      </w:pPr>
    </w:p>
    <w:p w14:paraId="070CF217" w14:textId="42F4EE45" w:rsidR="00503303" w:rsidRPr="00FF6A4F" w:rsidRDefault="00B921D5" w:rsidP="00CC67F1">
      <w:pPr>
        <w:spacing w:line="280" w:lineRule="atLeast"/>
        <w:rPr>
          <w:rFonts w:cs="Arial"/>
          <w:b/>
          <w:sz w:val="36"/>
          <w:szCs w:val="36"/>
          <w:lang w:eastAsia="de-CH"/>
        </w:rPr>
      </w:pPr>
      <w:r w:rsidRPr="00FF6A4F">
        <w:rPr>
          <w:rFonts w:cs="Arial"/>
          <w:b/>
          <w:sz w:val="36"/>
          <w:szCs w:val="36"/>
          <w:lang w:eastAsia="de-CH"/>
        </w:rPr>
        <w:t xml:space="preserve">«Bring your own </w:t>
      </w:r>
      <w:proofErr w:type="spellStart"/>
      <w:r w:rsidRPr="00FF6A4F">
        <w:rPr>
          <w:rFonts w:cs="Arial"/>
          <w:b/>
          <w:sz w:val="36"/>
          <w:szCs w:val="36"/>
          <w:lang w:eastAsia="de-CH"/>
        </w:rPr>
        <w:t>device</w:t>
      </w:r>
      <w:proofErr w:type="spellEnd"/>
      <w:r w:rsidRPr="00FF6A4F">
        <w:rPr>
          <w:rFonts w:cs="Arial"/>
          <w:b/>
          <w:sz w:val="36"/>
          <w:szCs w:val="36"/>
          <w:lang w:eastAsia="de-CH"/>
        </w:rPr>
        <w:t>» bei Mitarbeitenden der Schule – was es zu beachten gi</w:t>
      </w:r>
      <w:r w:rsidR="00AF7377">
        <w:rPr>
          <w:rFonts w:cs="Arial"/>
          <w:b/>
          <w:sz w:val="36"/>
          <w:szCs w:val="36"/>
          <w:lang w:eastAsia="de-CH"/>
        </w:rPr>
        <w:t>l</w:t>
      </w:r>
      <w:r w:rsidRPr="00FF6A4F">
        <w:rPr>
          <w:rFonts w:cs="Arial"/>
          <w:b/>
          <w:sz w:val="36"/>
          <w:szCs w:val="36"/>
          <w:lang w:eastAsia="de-CH"/>
        </w:rPr>
        <w:t>t</w:t>
      </w:r>
    </w:p>
    <w:p w14:paraId="16B00FC3" w14:textId="77777777" w:rsidR="00503303" w:rsidRPr="00FF6A4F" w:rsidRDefault="00503303" w:rsidP="00503303">
      <w:pPr>
        <w:spacing w:line="280" w:lineRule="atLeast"/>
        <w:jc w:val="center"/>
        <w:rPr>
          <w:rFonts w:cs="Arial"/>
          <w:szCs w:val="20"/>
        </w:rPr>
      </w:pPr>
    </w:p>
    <w:p w14:paraId="7B59672C" w14:textId="77777777" w:rsidR="00CC67F1" w:rsidRPr="00FF6A4F" w:rsidRDefault="00CC67F1" w:rsidP="00503303">
      <w:pPr>
        <w:pStyle w:val="GrundschriftVSA"/>
        <w:contextualSpacing/>
        <w:rPr>
          <w:rFonts w:cs="Arial"/>
          <w:lang w:eastAsia="de-CH"/>
        </w:rPr>
      </w:pPr>
    </w:p>
    <w:p w14:paraId="2FD7EE8C" w14:textId="77777777" w:rsidR="00CC67F1" w:rsidRPr="00FF6A4F" w:rsidRDefault="00CC67F1" w:rsidP="00503303">
      <w:pPr>
        <w:pStyle w:val="GrundschriftVSA"/>
        <w:contextualSpacing/>
        <w:rPr>
          <w:rFonts w:cs="Arial"/>
          <w:lang w:eastAsia="de-CH"/>
        </w:rPr>
      </w:pPr>
    </w:p>
    <w:p w14:paraId="09E72DC8" w14:textId="77777777" w:rsidR="00CC67F1" w:rsidRPr="00FF6A4F" w:rsidRDefault="0098655E" w:rsidP="00CC67F1">
      <w:pPr>
        <w:shd w:val="clear" w:color="auto" w:fill="FFFFFF"/>
        <w:spacing w:before="280" w:after="280" w:line="240" w:lineRule="auto"/>
        <w:rPr>
          <w:rFonts w:ascii="Times New Roman" w:hAnsi="Times New Roman"/>
          <w:spacing w:val="0"/>
          <w:sz w:val="26"/>
          <w:szCs w:val="26"/>
          <w:lang w:eastAsia="de-CH"/>
        </w:rPr>
      </w:pPr>
      <w:r w:rsidRPr="00FF6A4F">
        <w:rPr>
          <w:rFonts w:cs="Arial"/>
          <w:b/>
          <w:bCs/>
          <w:spacing w:val="0"/>
          <w:sz w:val="26"/>
          <w:szCs w:val="26"/>
          <w:lang w:eastAsia="de-CH"/>
        </w:rPr>
        <w:t xml:space="preserve">Inhalte und Hintergründe </w:t>
      </w:r>
    </w:p>
    <w:p w14:paraId="04D3F89F" w14:textId="5BFE266A" w:rsidR="00503303" w:rsidRPr="00FF6A4F" w:rsidRDefault="00B921D5" w:rsidP="00503303">
      <w:pPr>
        <w:pStyle w:val="GrundschriftVSA"/>
        <w:contextualSpacing/>
        <w:rPr>
          <w:rFonts w:cs="Arial"/>
          <w:lang w:eastAsia="de-CH"/>
        </w:rPr>
      </w:pPr>
      <w:r w:rsidRPr="00FF6A4F">
        <w:rPr>
          <w:rFonts w:cs="Arial"/>
          <w:lang w:eastAsia="de-CH"/>
        </w:rPr>
        <w:t xml:space="preserve">Private Arbeitsgeräte werden von Mitarbeitenden der Schule meist als Zweitgeräte als Ergänzung zum Schulgerät und seltener als Hauptgerät in der Schule genutzt. Sobald ein privates Gerät durch einen Mitarbeitenden im Schulkontext genutzt wird, braucht es besondere Regelungen dazu. Eine Zusammenstellung, was es zu beachten gilt, ist hier aufgeführt. Diese Zusammenstellung ist nicht abschliessend und soll als Grundlage für eine vertiefte Bearbeitung des Themas durch die Schule dienen.  </w:t>
      </w:r>
    </w:p>
    <w:p w14:paraId="52F5B09F" w14:textId="77777777" w:rsidR="00503303" w:rsidRPr="00FF6A4F" w:rsidRDefault="00503303" w:rsidP="00503303">
      <w:pPr>
        <w:pStyle w:val="GrundschriftVSA"/>
        <w:contextualSpacing/>
        <w:rPr>
          <w:rFonts w:cs="Arial"/>
          <w:lang w:eastAsia="de-CH"/>
        </w:rPr>
      </w:pPr>
      <w:r w:rsidRPr="00FF6A4F">
        <w:rPr>
          <w:rFonts w:cs="Arial"/>
          <w:noProof/>
          <w:lang w:eastAsia="de-CH"/>
        </w:rPr>
        <mc:AlternateContent>
          <mc:Choice Requires="wps">
            <w:drawing>
              <wp:anchor distT="0" distB="0" distL="114300" distR="114300" simplePos="0" relativeHeight="251656704" behindDoc="0" locked="0" layoutInCell="1" allowOverlap="1" wp14:anchorId="7DA0D9C8" wp14:editId="1ECFBA01">
                <wp:simplePos x="0" y="0"/>
                <wp:positionH relativeFrom="column">
                  <wp:posOffset>457200</wp:posOffset>
                </wp:positionH>
                <wp:positionV relativeFrom="paragraph">
                  <wp:posOffset>64770</wp:posOffset>
                </wp:positionV>
                <wp:extent cx="0" cy="0"/>
                <wp:effectExtent l="0" t="0" r="0" b="0"/>
                <wp:wrapNone/>
                <wp:docPr id="8" name="Gerade Verbindung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DB192" id="Gerade Verbindung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5.1pt" to="3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" strokecolor="#5b9bd5 [3204]" strokeweight="1pt">
                <v:stroke joinstyle="miter"/>
              </v:line>
            </w:pict>
          </mc:Fallback>
        </mc:AlternateContent>
      </w:r>
    </w:p>
    <w:p w14:paraId="36859AD4" w14:textId="77777777" w:rsidR="00CC67F1" w:rsidRPr="00FF6A4F" w:rsidRDefault="00F64ADA" w:rsidP="00CC67F1">
      <w:pPr>
        <w:shd w:val="clear" w:color="auto" w:fill="FFFFFF"/>
        <w:spacing w:before="280" w:after="280" w:line="240" w:lineRule="auto"/>
        <w:rPr>
          <w:rFonts w:ascii="Times New Roman" w:hAnsi="Times New Roman"/>
          <w:spacing w:val="0"/>
          <w:sz w:val="26"/>
          <w:szCs w:val="26"/>
          <w:lang w:eastAsia="de-CH"/>
        </w:rPr>
      </w:pPr>
      <w:r w:rsidRPr="00FF6A4F">
        <w:rPr>
          <w:rFonts w:cs="Arial"/>
          <w:b/>
          <w:bCs/>
          <w:spacing w:val="0"/>
          <w:sz w:val="26"/>
          <w:szCs w:val="26"/>
          <w:lang w:eastAsia="de-CH"/>
        </w:rPr>
        <w:t xml:space="preserve">Verwendung </w:t>
      </w:r>
      <w:r w:rsidR="00162923" w:rsidRPr="00FF6A4F">
        <w:rPr>
          <w:rFonts w:cs="Arial"/>
          <w:b/>
          <w:bCs/>
          <w:spacing w:val="0"/>
          <w:sz w:val="26"/>
          <w:szCs w:val="26"/>
          <w:lang w:eastAsia="de-CH"/>
        </w:rPr>
        <w:t xml:space="preserve">der </w:t>
      </w:r>
      <w:r w:rsidR="00CC67F1" w:rsidRPr="00FF6A4F">
        <w:rPr>
          <w:rFonts w:cs="Arial"/>
          <w:b/>
          <w:bCs/>
          <w:spacing w:val="0"/>
          <w:sz w:val="26"/>
          <w:szCs w:val="26"/>
          <w:lang w:eastAsia="de-CH"/>
        </w:rPr>
        <w:t>Vorlage</w:t>
      </w:r>
    </w:p>
    <w:p w14:paraId="3E919367" w14:textId="58E0F773" w:rsidR="00503303" w:rsidRPr="00FF6A4F" w:rsidRDefault="00B921D5" w:rsidP="00503303">
      <w:pPr>
        <w:pStyle w:val="GrundschriftVSA"/>
        <w:contextualSpacing/>
        <w:rPr>
          <w:rFonts w:cs="Arial"/>
          <w:lang w:eastAsia="de-CH"/>
        </w:rPr>
      </w:pPr>
      <w:r w:rsidRPr="00FF6A4F">
        <w:rPr>
          <w:rFonts w:cs="Arial"/>
          <w:lang w:eastAsia="de-CH"/>
        </w:rPr>
        <w:t>Die Schule Musterhausen nutzt diese Informationen als Grundlage für Gespräche mit dem externen 3rd Level-Support sowie dem Informationssicherheitsverantwortlichen der Schule, um eine bestmögliche Integration von privaten Geräten der Schulmitarbeitenden unter Berücksichtigung des Datenschutzes zu gewährleisten.</w:t>
      </w:r>
    </w:p>
    <w:p w14:paraId="71D0AED5" w14:textId="77777777" w:rsidR="00503303" w:rsidRPr="00FF6A4F" w:rsidRDefault="00503303" w:rsidP="00503303">
      <w:pPr>
        <w:pStyle w:val="GrundschriftVSA"/>
        <w:contextualSpacing/>
        <w:rPr>
          <w:rFonts w:cs="Arial"/>
          <w:lang w:eastAsia="de-CH"/>
        </w:rPr>
      </w:pPr>
    </w:p>
    <w:p w14:paraId="6DD0081A" w14:textId="77777777" w:rsidR="00503303" w:rsidRPr="00FF6A4F" w:rsidRDefault="00503303" w:rsidP="00503303">
      <w:pPr>
        <w:pStyle w:val="GrundschriftVSA"/>
        <w:contextualSpacing/>
        <w:rPr>
          <w:rFonts w:cs="Arial"/>
          <w:lang w:eastAsia="de-CH"/>
        </w:rPr>
      </w:pPr>
    </w:p>
    <w:p w14:paraId="60D3CED8" w14:textId="77777777" w:rsidR="00503303" w:rsidRPr="00FF6A4F" w:rsidRDefault="00503303" w:rsidP="00503303">
      <w:pPr>
        <w:pStyle w:val="GrundschriftVSA"/>
        <w:contextualSpacing/>
        <w:rPr>
          <w:rFonts w:cs="Arial"/>
          <w:sz w:val="21"/>
          <w:szCs w:val="21"/>
          <w:lang w:eastAsia="de-CH"/>
        </w:rPr>
      </w:pPr>
    </w:p>
    <w:p w14:paraId="38B328FC" w14:textId="77777777" w:rsidR="00503303" w:rsidRPr="00FF6A4F" w:rsidRDefault="008F7E4A" w:rsidP="00503303">
      <w:pPr>
        <w:pStyle w:val="GrundschriftVSA"/>
        <w:contextualSpacing/>
        <w:rPr>
          <w:rFonts w:eastAsia="Times New Roman" w:cs="Arial"/>
          <w:b/>
          <w:bCs/>
          <w:spacing w:val="0"/>
          <w:sz w:val="26"/>
          <w:szCs w:val="26"/>
          <w:lang w:eastAsia="de-CH"/>
        </w:rPr>
      </w:pPr>
      <w:r w:rsidRPr="00FF6A4F">
        <w:rPr>
          <w:rFonts w:eastAsia="Times New Roman" w:cs="Arial"/>
          <w:b/>
          <w:bCs/>
          <w:spacing w:val="0"/>
          <w:sz w:val="26"/>
          <w:szCs w:val="26"/>
          <w:lang w:eastAsia="de-CH"/>
        </w:rPr>
        <w:t>Weiterführende Links</w:t>
      </w:r>
    </w:p>
    <w:p w14:paraId="4C381055" w14:textId="77777777" w:rsidR="008F7E4A" w:rsidRPr="00FF6A4F" w:rsidRDefault="008F7E4A" w:rsidP="00503303">
      <w:pPr>
        <w:pStyle w:val="GrundschriftVSA"/>
        <w:contextualSpacing/>
        <w:rPr>
          <w:rFonts w:cs="Arial"/>
          <w:sz w:val="21"/>
          <w:szCs w:val="21"/>
          <w:lang w:eastAsia="de-CH"/>
        </w:rPr>
      </w:pPr>
    </w:p>
    <w:p w14:paraId="1DD75CFB" w14:textId="445A9A53" w:rsidR="00503303" w:rsidRPr="00FF6A4F" w:rsidRDefault="008F7E4A" w:rsidP="00503303">
      <w:pPr>
        <w:pStyle w:val="GrundschriftVSA"/>
        <w:contextualSpacing/>
        <w:rPr>
          <w:rFonts w:cs="Arial"/>
          <w:sz w:val="21"/>
          <w:szCs w:val="21"/>
          <w:lang w:eastAsia="de-CH"/>
        </w:rPr>
      </w:pPr>
      <w:r w:rsidRPr="00FF6A4F">
        <w:rPr>
          <w:rFonts w:cs="Arial"/>
          <w:sz w:val="21"/>
          <w:szCs w:val="21"/>
          <w:lang w:eastAsia="de-CH"/>
        </w:rPr>
        <w:t xml:space="preserve">Die aufgeführten Links verweisen </w:t>
      </w:r>
      <w:r w:rsidR="00C348DB" w:rsidRPr="00FF6A4F">
        <w:rPr>
          <w:rFonts w:cs="Arial"/>
          <w:sz w:val="21"/>
          <w:szCs w:val="21"/>
          <w:lang w:eastAsia="de-CH"/>
        </w:rPr>
        <w:t xml:space="preserve">auf </w:t>
      </w:r>
      <w:r w:rsidRPr="00FF6A4F">
        <w:rPr>
          <w:rFonts w:cs="Arial"/>
          <w:sz w:val="21"/>
          <w:szCs w:val="21"/>
          <w:lang w:eastAsia="de-CH"/>
        </w:rPr>
        <w:t>Webseiten oder Dokumente, die einen Bezug zu diesem Umsetzungsinstrument aufweisen.</w:t>
      </w:r>
    </w:p>
    <w:p w14:paraId="6A16C353" w14:textId="77777777" w:rsidR="008F7E4A" w:rsidRPr="00FF6A4F" w:rsidRDefault="008F7E4A" w:rsidP="00477431">
      <w:pPr>
        <w:pStyle w:val="GrundschriftVSA"/>
        <w:numPr>
          <w:ilvl w:val="0"/>
          <w:numId w:val="3"/>
        </w:numPr>
        <w:contextualSpacing/>
        <w:rPr>
          <w:rFonts w:cs="Arial"/>
          <w:sz w:val="21"/>
          <w:szCs w:val="21"/>
          <w:lang w:eastAsia="de-CH"/>
        </w:rPr>
      </w:pPr>
      <w:r w:rsidRPr="00FF6A4F">
        <w:rPr>
          <w:rFonts w:cs="Arial"/>
          <w:sz w:val="21"/>
          <w:szCs w:val="21"/>
          <w:lang w:eastAsia="de-CH"/>
        </w:rPr>
        <w:t>….</w:t>
      </w:r>
    </w:p>
    <w:p w14:paraId="0650458F" w14:textId="77777777" w:rsidR="008F7E4A" w:rsidRPr="00FF6A4F" w:rsidRDefault="008F7E4A" w:rsidP="00477431">
      <w:pPr>
        <w:pStyle w:val="GrundschriftVSA"/>
        <w:numPr>
          <w:ilvl w:val="0"/>
          <w:numId w:val="3"/>
        </w:numPr>
        <w:contextualSpacing/>
        <w:rPr>
          <w:rFonts w:cs="Arial"/>
          <w:sz w:val="21"/>
          <w:szCs w:val="21"/>
          <w:lang w:eastAsia="de-CH"/>
        </w:rPr>
      </w:pPr>
      <w:r w:rsidRPr="00FF6A4F">
        <w:rPr>
          <w:rFonts w:cs="Arial"/>
          <w:sz w:val="21"/>
          <w:szCs w:val="21"/>
          <w:lang w:eastAsia="de-CH"/>
        </w:rPr>
        <w:t>….</w:t>
      </w:r>
    </w:p>
    <w:p w14:paraId="508942D5" w14:textId="77777777" w:rsidR="008F7E4A" w:rsidRPr="00FF6A4F" w:rsidRDefault="008F7E4A" w:rsidP="00477431">
      <w:pPr>
        <w:pStyle w:val="GrundschriftVSA"/>
        <w:numPr>
          <w:ilvl w:val="0"/>
          <w:numId w:val="3"/>
        </w:numPr>
        <w:contextualSpacing/>
        <w:rPr>
          <w:rFonts w:cs="Arial"/>
          <w:sz w:val="21"/>
          <w:szCs w:val="21"/>
          <w:lang w:eastAsia="de-CH"/>
        </w:rPr>
      </w:pPr>
      <w:r w:rsidRPr="00FF6A4F">
        <w:rPr>
          <w:rFonts w:cs="Arial"/>
          <w:sz w:val="21"/>
          <w:szCs w:val="21"/>
          <w:lang w:eastAsia="de-CH"/>
        </w:rPr>
        <w:t>….</w:t>
      </w:r>
    </w:p>
    <w:p w14:paraId="3CD5D4F3" w14:textId="77777777" w:rsidR="00503303" w:rsidRPr="00FF6A4F" w:rsidRDefault="00503303" w:rsidP="00477431">
      <w:pPr>
        <w:pStyle w:val="Listenabsatz"/>
        <w:numPr>
          <w:ilvl w:val="0"/>
          <w:numId w:val="3"/>
        </w:numPr>
        <w:spacing w:line="240" w:lineRule="auto"/>
        <w:rPr>
          <w:rFonts w:eastAsia="Times" w:cs="Arial"/>
          <w:szCs w:val="20"/>
          <w:lang w:eastAsia="de-CH"/>
        </w:rPr>
      </w:pPr>
      <w:r w:rsidRPr="00FF6A4F">
        <w:rPr>
          <w:rFonts w:cs="Arial"/>
          <w:lang w:eastAsia="de-CH"/>
        </w:rPr>
        <w:br w:type="page"/>
      </w:r>
    </w:p>
    <w:p w14:paraId="795A6CCE" w14:textId="77777777" w:rsidR="00405A8A" w:rsidRPr="00FF6A4F" w:rsidRDefault="00405A8A" w:rsidP="00405A8A">
      <w:pPr>
        <w:rPr>
          <w:rFonts w:cs="Arial"/>
          <w:b/>
          <w:sz w:val="24"/>
        </w:rPr>
      </w:pPr>
      <w:bookmarkStart w:id="0" w:name="_Toc17545188"/>
      <w:r w:rsidRPr="00FF6A4F">
        <w:rPr>
          <w:rFonts w:cs="Arial"/>
          <w:b/>
          <w:sz w:val="24"/>
        </w:rPr>
        <w:lastRenderedPageBreak/>
        <w:t>Grundsätzliche Überlegungen zu BYOD für Mitarbeitende an Schulen</w:t>
      </w:r>
      <w:bookmarkEnd w:id="0"/>
    </w:p>
    <w:p w14:paraId="1D0D2455" w14:textId="77777777" w:rsidR="00405A8A" w:rsidRPr="00FF6A4F" w:rsidRDefault="00405A8A" w:rsidP="00405A8A">
      <w:pPr>
        <w:rPr>
          <w:rFonts w:cs="Arial"/>
        </w:rPr>
      </w:pPr>
      <w:r w:rsidRPr="00FF6A4F">
        <w:rPr>
          <w:rFonts w:cs="Arial"/>
        </w:rPr>
        <w:t xml:space="preserve">BYOD für Mitarbeitende kann sowohl auf Seiten der Schule als auch auf Seiten der Mitarbeitenden Vor- und Nachteile bringen. In diesem Dokument werden zentrale Aspekte aufgeführt, die zu klären sind, wenn BYOD für Mitarbeitende eingeführt oder erlaubt werden soll. </w:t>
      </w:r>
    </w:p>
    <w:p w14:paraId="1C379058" w14:textId="77777777" w:rsidR="00405A8A" w:rsidRPr="00FF6A4F" w:rsidRDefault="00405A8A" w:rsidP="00405A8A">
      <w:pPr>
        <w:rPr>
          <w:rFonts w:cs="Arial"/>
        </w:rPr>
      </w:pPr>
      <w:r w:rsidRPr="00FF6A4F">
        <w:rPr>
          <w:rFonts w:cs="Arial"/>
        </w:rPr>
        <w:t xml:space="preserve">Aufgrund der rechtlichen Fallstricke ist die Verwendung von BYOD bzw. privaten Arbeitsgeräten zu Unterrichtszwecken sowie für organisatorisch-administrative Aufgaben für Mitarbeitende der Schule spezifisch zu regeln. Nachfolgend eine Liste von Punkten, die üblicherweise in BYOD-Regelungen enthalten sind bzw. welche eine Schule zu klären hat. Gewisse Punkte sind in ihrer Umsetzung komplex. Es macht daher Sinn, diese in einem Gespräch mit den Mitarbeitenden zu thematisieren. </w:t>
      </w:r>
    </w:p>
    <w:p w14:paraId="1AA9540A" w14:textId="77777777" w:rsidR="00405A8A" w:rsidRPr="00FF6A4F" w:rsidRDefault="00405A8A" w:rsidP="00405A8A">
      <w:pPr>
        <w:rPr>
          <w:rFonts w:cs="Arial"/>
        </w:rPr>
      </w:pPr>
      <w:r w:rsidRPr="00FF6A4F">
        <w:rPr>
          <w:rFonts w:cs="Arial"/>
        </w:rPr>
        <w:t xml:space="preserve">Diese Ausführungen verfolgen zwei Ziele: Erstens, das Risiko des Verlustes von Schuldaten zu minimieren und zweitens, dem Schutz der Schuldaten Rechnung zu tragen. Des Weiteren soll daran erinnert werden, dass mit der Umsetzung der Regeln Risiken insgesamt minimiert, aber nicht ausgeschlossen werden können. </w:t>
      </w:r>
    </w:p>
    <w:p w14:paraId="6D09D5D4" w14:textId="77777777" w:rsidR="00405A8A" w:rsidRPr="00FF6A4F" w:rsidRDefault="00405A8A" w:rsidP="00405A8A">
      <w:pPr>
        <w:rPr>
          <w:rFonts w:cs="Arial"/>
        </w:rPr>
      </w:pPr>
    </w:p>
    <w:p w14:paraId="2D5D09D2" w14:textId="77777777" w:rsidR="00405A8A" w:rsidRPr="00FF6A4F" w:rsidRDefault="00405A8A" w:rsidP="00405A8A">
      <w:pPr>
        <w:rPr>
          <w:rFonts w:cs="Arial"/>
          <w:b/>
          <w:bCs/>
        </w:rPr>
      </w:pPr>
      <w:r w:rsidRPr="00FF6A4F">
        <w:rPr>
          <w:rFonts w:cs="Arial"/>
          <w:b/>
          <w:bCs/>
        </w:rPr>
        <w:t>Grundsätzliches:</w:t>
      </w:r>
    </w:p>
    <w:p w14:paraId="654E9507" w14:textId="77777777" w:rsidR="00405A8A" w:rsidRPr="00FF6A4F" w:rsidRDefault="00405A8A" w:rsidP="00405A8A">
      <w:pPr>
        <w:pStyle w:val="Punktaufzhlung1"/>
        <w:numPr>
          <w:ilvl w:val="0"/>
          <w:numId w:val="0"/>
        </w:numPr>
        <w:spacing w:after="0"/>
        <w:jc w:val="left"/>
        <w:rPr>
          <w:rFonts w:cs="Arial"/>
        </w:rPr>
      </w:pPr>
      <w:r w:rsidRPr="00FF6A4F">
        <w:rPr>
          <w:rFonts w:cs="Arial"/>
          <w:b/>
          <w:bCs/>
        </w:rPr>
        <w:t>Freiwilligkeit</w:t>
      </w:r>
      <w:r w:rsidRPr="00FF6A4F">
        <w:rPr>
          <w:rFonts w:cs="Arial"/>
        </w:rPr>
        <w:t>: Lehrpersonen sowie weitere Mitarbeitende können grundsätzlich nicht zur Teilnahme am BYOD-Modell verpflichtet werden. Umgekehrt haben Lehrpersonen und weitere Mitarbeitende, rechtlich gesehen, auch kein Recht auf BYOD. Die Schulen haben somit die notwendigen Arbeitsgeräte zur Verfügung zu stellen Es ist sinnvoll, ein Konzept zu erstellen, für welche Mitarbeitenden (bspw. Pensen abhängig) welche Nutzungsmodelle vorgesehen sind. Zudem ist zu regeln, wie viel Vorankündigungszeit die Schule für einen Wechsel zu oder weg von BYOD vorsieht.</w:t>
      </w:r>
    </w:p>
    <w:p w14:paraId="12B82249" w14:textId="77777777" w:rsidR="00405A8A" w:rsidRPr="00FF6A4F" w:rsidRDefault="00405A8A" w:rsidP="00405A8A">
      <w:pPr>
        <w:pStyle w:val="Punktaufzhlung1"/>
        <w:numPr>
          <w:ilvl w:val="0"/>
          <w:numId w:val="0"/>
        </w:numPr>
        <w:ind w:left="360"/>
        <w:jc w:val="left"/>
        <w:rPr>
          <w:rFonts w:cs="Arial"/>
        </w:rPr>
      </w:pPr>
    </w:p>
    <w:p w14:paraId="3D07FDD9" w14:textId="77777777" w:rsidR="00405A8A" w:rsidRPr="00FF6A4F" w:rsidRDefault="00405A8A" w:rsidP="00405A8A">
      <w:pPr>
        <w:pStyle w:val="Punktaufzhlung1"/>
        <w:numPr>
          <w:ilvl w:val="0"/>
          <w:numId w:val="0"/>
        </w:numPr>
        <w:jc w:val="left"/>
        <w:rPr>
          <w:rFonts w:cs="Arial"/>
        </w:rPr>
      </w:pPr>
      <w:r w:rsidRPr="00FF6A4F">
        <w:rPr>
          <w:rFonts w:cs="Arial"/>
          <w:b/>
          <w:bCs/>
        </w:rPr>
        <w:t>Kostentragung</w:t>
      </w:r>
      <w:r w:rsidRPr="00FF6A4F">
        <w:rPr>
          <w:rFonts w:cs="Arial"/>
        </w:rPr>
        <w:t>:</w:t>
      </w:r>
    </w:p>
    <w:p w14:paraId="76A23190" w14:textId="77777777" w:rsidR="00405A8A" w:rsidRPr="00FF6A4F" w:rsidRDefault="00405A8A" w:rsidP="00405A8A">
      <w:pPr>
        <w:pStyle w:val="Punktaufzhlung1"/>
        <w:numPr>
          <w:ilvl w:val="0"/>
          <w:numId w:val="0"/>
        </w:numPr>
        <w:spacing w:after="0"/>
        <w:jc w:val="left"/>
        <w:rPr>
          <w:rFonts w:cs="Arial"/>
        </w:rPr>
      </w:pPr>
      <w:r w:rsidRPr="00FF6A4F">
        <w:rPr>
          <w:rFonts w:cs="Arial"/>
        </w:rPr>
        <w:t xml:space="preserve">Bei BYOD kaufen die Mitarbeitenden ihr Gerät selbst. Die Schule entscheidet, ob und in welcher Form sie den Mitarbeitenden eine Entschädigung zahlt (monatlich, halbjährlich oder einmalig). Weiter muss geklärt werden, wer für allfällige Reparaturkosten am Gerät aufkommen muss. Grundsätzlich gilt: Das Gerät bleibt in Privatbesitz und muss für die Arbeit an der Schule funktionstüchtig sein. Die für den Unterricht und die Schulorganisation genutzte Software inkl. Lizenzen werden den Mitarbeitenden von der Schule zur Verfügung gestellt. Die Nutzungsrechte an der Software verfallen mit dem Austritt. Der Benutzer wird verpflichtet, die Software zu deinstallieren </w:t>
      </w:r>
    </w:p>
    <w:p w14:paraId="4754694F" w14:textId="77777777" w:rsidR="00405A8A" w:rsidRPr="00FF6A4F" w:rsidRDefault="00405A8A" w:rsidP="00405A8A">
      <w:pPr>
        <w:pStyle w:val="Punktaufzhlung1"/>
        <w:numPr>
          <w:ilvl w:val="0"/>
          <w:numId w:val="0"/>
        </w:numPr>
        <w:spacing w:after="0"/>
        <w:jc w:val="left"/>
        <w:rPr>
          <w:rFonts w:cs="Arial"/>
        </w:rPr>
      </w:pPr>
      <w:r w:rsidRPr="00FF6A4F">
        <w:rPr>
          <w:rFonts w:cs="Arial"/>
        </w:rPr>
        <w:t>Die Schule kann Minimalstandards für BYOD-Geräte vorgeben, z.B., dass die Lehrpersonen, Schülerinnen und Schüler mit der gleichen Gerätekategorie arbeiten.</w:t>
      </w:r>
    </w:p>
    <w:p w14:paraId="0C58C941" w14:textId="77777777" w:rsidR="00405A8A" w:rsidRPr="00FF6A4F" w:rsidRDefault="00405A8A" w:rsidP="00405A8A">
      <w:pPr>
        <w:pStyle w:val="Punktaufzhlung1"/>
        <w:numPr>
          <w:ilvl w:val="0"/>
          <w:numId w:val="0"/>
        </w:numPr>
        <w:ind w:left="360"/>
        <w:jc w:val="left"/>
        <w:rPr>
          <w:rFonts w:cs="Arial"/>
        </w:rPr>
      </w:pPr>
    </w:p>
    <w:p w14:paraId="452D7604" w14:textId="77777777" w:rsidR="00405A8A" w:rsidRPr="00FF6A4F" w:rsidRDefault="00405A8A" w:rsidP="00405A8A">
      <w:pPr>
        <w:pStyle w:val="Punktaufzhlung1"/>
        <w:numPr>
          <w:ilvl w:val="0"/>
          <w:numId w:val="0"/>
        </w:numPr>
        <w:spacing w:after="0"/>
        <w:jc w:val="left"/>
        <w:rPr>
          <w:rFonts w:cs="Arial"/>
        </w:rPr>
      </w:pPr>
      <w:r w:rsidRPr="00FF6A4F">
        <w:rPr>
          <w:rFonts w:cs="Arial"/>
          <w:b/>
          <w:bCs/>
        </w:rPr>
        <w:t>Haftung</w:t>
      </w:r>
      <w:r w:rsidRPr="00FF6A4F">
        <w:rPr>
          <w:rFonts w:cs="Arial"/>
        </w:rPr>
        <w:t>: Einerseits ist eine</w:t>
      </w:r>
      <w:r w:rsidRPr="00FF6A4F">
        <w:rPr>
          <w:rFonts w:cs="Arial"/>
          <w:b/>
          <w:bCs/>
        </w:rPr>
        <w:t xml:space="preserve"> </w:t>
      </w:r>
      <w:r w:rsidRPr="00FF6A4F">
        <w:rPr>
          <w:rFonts w:cs="Arial"/>
        </w:rPr>
        <w:t>Haftung der Schule für private Geräte der Lehrpersonen und weiterer Mitarbeitenden denkbar. Andererseits können Lehrpersonen und weitere Mitarbeitende für Schäden, die durch ihre Arbeitsgeräte an der Basisinfrastruktur verursacht werden, verantwortlich gemacht werden, beispielsweise, wenn sie über ein solches Gerät das Netzwerk der Schule mit Malware infizieren. Spezifische Nutzungsregeln sowie eine vorgängige Bekanntgabe dieser Regeln sind wichtig und können bei einem Schaden unter Umständen sogar haftungsverschärfend wirken. Die Durchsetzung möglicher Ansprüche aus einer Haftung kann schwierig und aufwendig sein. Deshalb sollen</w:t>
      </w:r>
      <w:r w:rsidRPr="00FF6A4F">
        <w:rPr>
          <w:rFonts w:cs="Arial"/>
          <w:b/>
          <w:bCs/>
        </w:rPr>
        <w:t xml:space="preserve"> </w:t>
      </w:r>
      <w:r w:rsidRPr="00FF6A4F">
        <w:rPr>
          <w:rFonts w:cs="Arial"/>
        </w:rPr>
        <w:t>die Parteien gemeinsam eine Lösung für einen entstandenen Schaden suchen.</w:t>
      </w:r>
    </w:p>
    <w:p w14:paraId="7C154227" w14:textId="77777777" w:rsidR="00405A8A" w:rsidRPr="00FF6A4F" w:rsidRDefault="00405A8A" w:rsidP="00405A8A">
      <w:pPr>
        <w:pStyle w:val="Punktaufzhlung1"/>
        <w:numPr>
          <w:ilvl w:val="0"/>
          <w:numId w:val="0"/>
        </w:numPr>
        <w:jc w:val="left"/>
        <w:rPr>
          <w:rFonts w:cs="Arial"/>
        </w:rPr>
      </w:pPr>
    </w:p>
    <w:p w14:paraId="5697D60A" w14:textId="77777777" w:rsidR="00405A8A" w:rsidRPr="00FF6A4F" w:rsidRDefault="00405A8A" w:rsidP="00405A8A">
      <w:pPr>
        <w:pStyle w:val="Punktaufzhlung1"/>
        <w:numPr>
          <w:ilvl w:val="0"/>
          <w:numId w:val="0"/>
        </w:numPr>
        <w:spacing w:after="120"/>
        <w:jc w:val="left"/>
        <w:rPr>
          <w:rFonts w:cs="Arial"/>
        </w:rPr>
      </w:pPr>
      <w:r w:rsidRPr="00FF6A4F">
        <w:rPr>
          <w:rFonts w:cs="Arial"/>
          <w:b/>
          <w:bCs/>
        </w:rPr>
        <w:t>Datenschutz</w:t>
      </w:r>
      <w:r w:rsidRPr="00FF6A4F">
        <w:rPr>
          <w:rFonts w:cs="Arial"/>
        </w:rPr>
        <w:t>: Eine grosse Herausforderung bei BYOD ist die datenschutzrechtskonforme Ausgestaltung. Die Daten auf den privaten Geräten der Nutzerinnen und Nutzer sind als Personendaten im Sinne des Datenschutzrechts zu qualifizieren.</w:t>
      </w:r>
      <w:r w:rsidRPr="00FF6A4F">
        <w:rPr>
          <w:rFonts w:cs="Arial"/>
        </w:rPr>
        <w:br/>
        <w:t xml:space="preserve">Beispiel: Es braucht eine klare Trennung von rein privaten sowie «schulischen» Daten. Es bedarf einer Regelung, wie die schulischen Daten vor Diebstahl oder Verlust geschützt werden und der Verpflichtung der Mitarbeitenden, diese Regelung einzuhalten. </w:t>
      </w:r>
    </w:p>
    <w:p w14:paraId="19FB31D9" w14:textId="77777777" w:rsidR="00405A8A" w:rsidRPr="00FF6A4F" w:rsidRDefault="00405A8A" w:rsidP="00405A8A">
      <w:pPr>
        <w:rPr>
          <w:rFonts w:cs="Arial"/>
          <w:b/>
          <w:bCs/>
        </w:rPr>
      </w:pPr>
    </w:p>
    <w:p w14:paraId="54B4211B" w14:textId="77777777" w:rsidR="00405A8A" w:rsidRPr="00FF6A4F" w:rsidRDefault="00405A8A" w:rsidP="00405A8A">
      <w:pPr>
        <w:rPr>
          <w:rFonts w:cs="Arial"/>
          <w:b/>
          <w:bCs/>
        </w:rPr>
      </w:pPr>
    </w:p>
    <w:p w14:paraId="1D66E965" w14:textId="77777777" w:rsidR="00405A8A" w:rsidRPr="00FF6A4F" w:rsidRDefault="00405A8A" w:rsidP="00405A8A">
      <w:pPr>
        <w:rPr>
          <w:rFonts w:cs="Arial"/>
          <w:b/>
          <w:bCs/>
        </w:rPr>
      </w:pPr>
    </w:p>
    <w:p w14:paraId="10148057" w14:textId="77777777" w:rsidR="00405A8A" w:rsidRPr="00FF6A4F" w:rsidRDefault="00405A8A" w:rsidP="00405A8A">
      <w:pPr>
        <w:rPr>
          <w:rFonts w:cs="Arial"/>
          <w:b/>
          <w:bCs/>
        </w:rPr>
      </w:pPr>
    </w:p>
    <w:p w14:paraId="7D8C495E" w14:textId="77777777" w:rsidR="00405A8A" w:rsidRPr="00FF6A4F" w:rsidRDefault="00405A8A" w:rsidP="00405A8A">
      <w:pPr>
        <w:rPr>
          <w:rFonts w:cs="Arial"/>
          <w:b/>
          <w:bCs/>
        </w:rPr>
      </w:pPr>
    </w:p>
    <w:p w14:paraId="09E78B18" w14:textId="77777777" w:rsidR="00405A8A" w:rsidRPr="00FF6A4F" w:rsidRDefault="00405A8A" w:rsidP="00405A8A">
      <w:pPr>
        <w:rPr>
          <w:rFonts w:cs="Arial"/>
          <w:b/>
          <w:bCs/>
        </w:rPr>
      </w:pPr>
      <w:r w:rsidRPr="00FF6A4F">
        <w:rPr>
          <w:rFonts w:cs="Arial"/>
          <w:b/>
          <w:bCs/>
        </w:rPr>
        <w:lastRenderedPageBreak/>
        <w:t>Umsetzung:</w:t>
      </w:r>
    </w:p>
    <w:p w14:paraId="12CFD995" w14:textId="77777777" w:rsidR="00405A8A" w:rsidRPr="00FF6A4F" w:rsidRDefault="00405A8A" w:rsidP="00405A8A">
      <w:pPr>
        <w:rPr>
          <w:rFonts w:cs="Arial"/>
        </w:rPr>
      </w:pPr>
      <w:r w:rsidRPr="00FF6A4F">
        <w:rPr>
          <w:rFonts w:cs="Arial"/>
        </w:rPr>
        <w:t>Vor dem Einsatz privater Geräte der Lehrpersonen und weiterer Mitarbeitenden sind folgende Punkte zu klären sowie folgende Prozesse oder Regelungen zu erarbeiten:</w:t>
      </w:r>
    </w:p>
    <w:tbl>
      <w:tblPr>
        <w:tblStyle w:val="Tabellenraster"/>
        <w:tblW w:w="94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FF6A4F" w:rsidRPr="00FF6A4F" w14:paraId="4D1C6C23" w14:textId="77777777" w:rsidTr="00401832">
        <w:tc>
          <w:tcPr>
            <w:tcW w:w="9487" w:type="dxa"/>
          </w:tcPr>
          <w:p w14:paraId="4ADAF601" w14:textId="77777777" w:rsidR="00405A8A" w:rsidRPr="00FF6A4F" w:rsidRDefault="00405A8A" w:rsidP="00405A8A">
            <w:pPr>
              <w:pStyle w:val="Punktaufzhlung1"/>
              <w:numPr>
                <w:ilvl w:val="0"/>
                <w:numId w:val="6"/>
              </w:numPr>
              <w:spacing w:after="0"/>
              <w:rPr>
                <w:rFonts w:eastAsiaTheme="minorEastAsia" w:cs="Arial"/>
              </w:rPr>
            </w:pPr>
            <w:r w:rsidRPr="00FF6A4F">
              <w:rPr>
                <w:rFonts w:cs="Arial"/>
              </w:rPr>
              <w:t xml:space="preserve">Wie ist die grundsätzliche Haltung der Behörde und des Kollegiums gegenüber dem Einsatz privater Geräte der Mitarbeitenden an der Schule? Die Umsetzungsvarianten können von einem Verbot, über punktuelle oder vollständige Erlaubnis des Einsatzes privater Geräte der Mitarbeitenden gehen. Findet die Kostenbeteiligung der Schule am privaten Gerät einmalig oder periodisch statt? </w:t>
            </w:r>
          </w:p>
        </w:tc>
      </w:tr>
      <w:tr w:rsidR="00FF6A4F" w:rsidRPr="00FF6A4F" w14:paraId="1F3D29BB" w14:textId="77777777" w:rsidTr="00401832">
        <w:tc>
          <w:tcPr>
            <w:tcW w:w="9487" w:type="dxa"/>
          </w:tcPr>
          <w:p w14:paraId="566D6A82" w14:textId="77777777" w:rsidR="00405A8A" w:rsidRPr="00FF6A4F" w:rsidRDefault="00405A8A" w:rsidP="00405A8A">
            <w:pPr>
              <w:pStyle w:val="Punktaufzhlung1"/>
              <w:numPr>
                <w:ilvl w:val="0"/>
                <w:numId w:val="6"/>
              </w:numPr>
              <w:spacing w:after="120"/>
              <w:rPr>
                <w:rFonts w:cs="Arial"/>
              </w:rPr>
            </w:pPr>
            <w:r w:rsidRPr="00FF6A4F">
              <w:rPr>
                <w:rFonts w:cs="Arial"/>
              </w:rPr>
              <w:t xml:space="preserve">Es bedarf einer Regelung über die Erwartung an die Nutzerinnen und Nutzer. Diese beinhaltet, dass … </w:t>
            </w:r>
          </w:p>
          <w:p w14:paraId="3E9BD75E" w14:textId="77777777" w:rsidR="00405A8A" w:rsidRPr="00FF6A4F" w:rsidRDefault="00405A8A" w:rsidP="00405A8A">
            <w:pPr>
              <w:pStyle w:val="Punktaufzhlung1"/>
              <w:numPr>
                <w:ilvl w:val="1"/>
                <w:numId w:val="6"/>
              </w:numPr>
              <w:spacing w:after="120"/>
              <w:rPr>
                <w:rFonts w:cs="Arial"/>
              </w:rPr>
            </w:pPr>
            <w:r w:rsidRPr="00FF6A4F">
              <w:rPr>
                <w:rFonts w:cs="Arial"/>
              </w:rPr>
              <w:t>sie sich für eine von der Schule vorgegebene Mindestlaufzeit für das BYOD-Modell entscheiden. Der Wechsel auf ein anderes Modell ist der Schule mit einer festgelegten Vorlaufzeit anzukündigen.</w:t>
            </w:r>
          </w:p>
          <w:p w14:paraId="7BA1F854" w14:textId="77777777" w:rsidR="00405A8A" w:rsidRPr="00FF6A4F" w:rsidRDefault="00405A8A" w:rsidP="00405A8A">
            <w:pPr>
              <w:pStyle w:val="Punktaufzhlung1"/>
              <w:numPr>
                <w:ilvl w:val="1"/>
                <w:numId w:val="6"/>
              </w:numPr>
              <w:spacing w:after="120"/>
              <w:rPr>
                <w:rFonts w:cs="Arial"/>
              </w:rPr>
            </w:pPr>
            <w:r w:rsidRPr="00FF6A4F">
              <w:rPr>
                <w:rFonts w:cs="Arial"/>
              </w:rPr>
              <w:t xml:space="preserve">das BYOD-Gerät der Mitarbeitenden exklusiv durch sie genutzt wird, d.h., dass ein Teilen des Geräts im privaten Bereich nicht erlaubt ist. </w:t>
            </w:r>
          </w:p>
          <w:p w14:paraId="0FC09DCA" w14:textId="77777777" w:rsidR="00405A8A" w:rsidRPr="00FF6A4F" w:rsidRDefault="00405A8A" w:rsidP="00405A8A">
            <w:pPr>
              <w:pStyle w:val="Punktaufzhlung1"/>
              <w:numPr>
                <w:ilvl w:val="1"/>
                <w:numId w:val="6"/>
              </w:numPr>
              <w:spacing w:after="120"/>
              <w:rPr>
                <w:rFonts w:cs="Arial"/>
              </w:rPr>
            </w:pPr>
            <w:r w:rsidRPr="00FF6A4F">
              <w:rPr>
                <w:rFonts w:cs="Arial"/>
              </w:rPr>
              <w:t>das Gerät mit einem starken Passwort geschützt ist.</w:t>
            </w:r>
          </w:p>
          <w:p w14:paraId="6B71F7D1" w14:textId="77777777" w:rsidR="00405A8A" w:rsidRPr="00FF6A4F" w:rsidRDefault="00405A8A" w:rsidP="00405A8A">
            <w:pPr>
              <w:pStyle w:val="Punktaufzhlung1"/>
              <w:numPr>
                <w:ilvl w:val="1"/>
                <w:numId w:val="6"/>
              </w:numPr>
              <w:spacing w:after="120"/>
              <w:rPr>
                <w:rFonts w:cs="Arial"/>
              </w:rPr>
            </w:pPr>
            <w:r w:rsidRPr="00FF6A4F">
              <w:rPr>
                <w:rFonts w:cs="Arial"/>
              </w:rPr>
              <w:t xml:space="preserve">das Gerät funktionsfähig und mit dem aktuellen Betriebssystem und Virenscanprogramm ausgestattet ist. </w:t>
            </w:r>
          </w:p>
          <w:p w14:paraId="0E3CF7ED" w14:textId="77777777" w:rsidR="00405A8A" w:rsidRPr="00FF6A4F" w:rsidRDefault="00405A8A" w:rsidP="00405A8A">
            <w:pPr>
              <w:pStyle w:val="Punktaufzhlung1"/>
              <w:numPr>
                <w:ilvl w:val="1"/>
                <w:numId w:val="6"/>
              </w:numPr>
              <w:spacing w:after="120"/>
              <w:rPr>
                <w:rFonts w:cs="Arial"/>
              </w:rPr>
            </w:pPr>
            <w:r w:rsidRPr="00FF6A4F">
              <w:rPr>
                <w:rFonts w:cs="Arial"/>
              </w:rPr>
              <w:t xml:space="preserve">geklärt ist, wer welchen Anteil der Reparaturkosten übernimmt.  </w:t>
            </w:r>
          </w:p>
          <w:p w14:paraId="54000142" w14:textId="77777777" w:rsidR="00405A8A" w:rsidRPr="00FF6A4F" w:rsidRDefault="00405A8A" w:rsidP="00405A8A">
            <w:pPr>
              <w:pStyle w:val="Punktaufzhlung1"/>
              <w:numPr>
                <w:ilvl w:val="1"/>
                <w:numId w:val="6"/>
              </w:numPr>
              <w:spacing w:after="120"/>
              <w:rPr>
                <w:rFonts w:cs="Arial"/>
              </w:rPr>
            </w:pPr>
            <w:r w:rsidRPr="00FF6A4F">
              <w:rPr>
                <w:rFonts w:cs="Arial"/>
              </w:rPr>
              <w:t xml:space="preserve">sie mit reduzierten technischen Supportleistungen der Schule einverstanden sind (Umfang ist festzulegen) und, falls nötig, mit schulischen Ersatzgeräten arbeiten.  </w:t>
            </w:r>
          </w:p>
        </w:tc>
      </w:tr>
      <w:tr w:rsidR="00FF6A4F" w:rsidRPr="00FF6A4F" w14:paraId="49463837" w14:textId="77777777" w:rsidTr="00401832">
        <w:tc>
          <w:tcPr>
            <w:tcW w:w="9487" w:type="dxa"/>
          </w:tcPr>
          <w:p w14:paraId="08769BDE" w14:textId="77777777" w:rsidR="00405A8A" w:rsidRPr="00FF6A4F" w:rsidRDefault="00405A8A" w:rsidP="00405A8A">
            <w:pPr>
              <w:pStyle w:val="Punktaufzhlung1"/>
              <w:numPr>
                <w:ilvl w:val="0"/>
                <w:numId w:val="6"/>
              </w:numPr>
              <w:spacing w:after="0"/>
              <w:rPr>
                <w:rFonts w:eastAsiaTheme="minorEastAsia" w:cs="Arial"/>
              </w:rPr>
            </w:pPr>
            <w:r w:rsidRPr="00FF6A4F">
              <w:rPr>
                <w:rFonts w:cs="Arial"/>
              </w:rPr>
              <w:t>Eine technische Lösung für die Trennung von schulischen und privaten Daten ist eine Voraussetzung für den Einsatz des BYOD-Modells. Idealerweise ist dazu ein eigenes Laufwerk anzulegen, welches durch ein separates Passwort geschützt wird. Es ist ebenfalls zwischen Daten der Schulverwaltung und Lerndaten wie Aufgaben, Lösungen etc. zu unterscheiden.</w:t>
            </w:r>
          </w:p>
        </w:tc>
      </w:tr>
      <w:tr w:rsidR="00FF6A4F" w:rsidRPr="00FF6A4F" w14:paraId="33F89BA2" w14:textId="77777777" w:rsidTr="00401832">
        <w:tc>
          <w:tcPr>
            <w:tcW w:w="9487" w:type="dxa"/>
          </w:tcPr>
          <w:p w14:paraId="25E76209" w14:textId="77777777" w:rsidR="00405A8A" w:rsidRPr="00FF6A4F" w:rsidRDefault="00405A8A" w:rsidP="00405A8A">
            <w:pPr>
              <w:pStyle w:val="Punktaufzhlung1"/>
              <w:numPr>
                <w:ilvl w:val="0"/>
                <w:numId w:val="6"/>
              </w:numPr>
              <w:spacing w:after="0"/>
              <w:rPr>
                <w:rFonts w:eastAsiaTheme="minorEastAsia" w:cs="Arial"/>
              </w:rPr>
            </w:pPr>
            <w:r w:rsidRPr="00FF6A4F">
              <w:rPr>
                <w:rFonts w:cs="Arial"/>
              </w:rPr>
              <w:t xml:space="preserve">Zusätzlich hat die Speicherung personensensitiver Daten und besondere Personendaten auf den privaten Geräten im Zusammenhang mit BYOD eine besondere Bedeutung. Die Schule muss festlegen, wo und mittels welcher Laufwerke oder Cloud-Dienste diese Daten gespeichert werden sollen und wie auf diese zugegriffen werden kann (Bsp. VPN, VDI, RDS, </w:t>
            </w:r>
            <w:proofErr w:type="spellStart"/>
            <w:r w:rsidRPr="00FF6A4F">
              <w:rPr>
                <w:rFonts w:cs="Arial"/>
              </w:rPr>
              <w:t>Sync</w:t>
            </w:r>
            <w:proofErr w:type="spellEnd"/>
            <w:r w:rsidRPr="00FF6A4F">
              <w:rPr>
                <w:rFonts w:cs="Arial"/>
              </w:rPr>
              <w:t xml:space="preserve"> Clients). Wenn personensensitive Daten mit dem persönlichen Gerät synchronisiert werden, müssen die Mitarbeitenden sicherstellen, dass das Gerät exklusiv durch sie genutzt wird und nicht durch weitere Personen aus dem privaten Kreis. Zudem ist eine Bitlocker-Verschlüsselung oder eine äquivalente Verschlüsselung zwingend zu nutzen. Eine Remote-Access-Lösung ist standardmässig mit einer Zwei-Faktor-Authentifizierung einzurichten.</w:t>
            </w:r>
          </w:p>
          <w:p w14:paraId="38A8B4C2" w14:textId="77777777" w:rsidR="00405A8A" w:rsidRPr="00FF6A4F" w:rsidRDefault="00405A8A" w:rsidP="00401832">
            <w:pPr>
              <w:pStyle w:val="Punktaufzhlung1"/>
              <w:numPr>
                <w:ilvl w:val="0"/>
                <w:numId w:val="0"/>
              </w:numPr>
              <w:spacing w:after="0"/>
              <w:ind w:left="720"/>
              <w:rPr>
                <w:rFonts w:cs="Arial"/>
              </w:rPr>
            </w:pPr>
            <w:r w:rsidRPr="00FF6A4F">
              <w:rPr>
                <w:rFonts w:cs="Arial"/>
              </w:rPr>
              <w:t>Eine Sensibilisierung und ein Kompetenzaufbau bezüglich des Datenschutzes im Zusammenhang mit BYOD soll fortlaufend individuell und im Kollegium stattfinden.</w:t>
            </w:r>
          </w:p>
          <w:p w14:paraId="3B2B46E0" w14:textId="77777777" w:rsidR="00405A8A" w:rsidRPr="00FF6A4F" w:rsidRDefault="00405A8A" w:rsidP="00401832">
            <w:pPr>
              <w:pStyle w:val="Punktaufzhlung1"/>
              <w:numPr>
                <w:ilvl w:val="0"/>
                <w:numId w:val="0"/>
              </w:numPr>
              <w:spacing w:after="0"/>
              <w:ind w:left="720"/>
              <w:rPr>
                <w:rFonts w:cs="Arial"/>
              </w:rPr>
            </w:pPr>
          </w:p>
          <w:p w14:paraId="064AD566" w14:textId="77777777" w:rsidR="00405A8A" w:rsidRPr="00FF6A4F" w:rsidRDefault="00405A8A" w:rsidP="00405A8A">
            <w:pPr>
              <w:pStyle w:val="Punktaufzhlung1"/>
              <w:numPr>
                <w:ilvl w:val="0"/>
                <w:numId w:val="6"/>
              </w:numPr>
              <w:spacing w:after="120"/>
              <w:rPr>
                <w:rFonts w:cs="Arial"/>
              </w:rPr>
            </w:pPr>
            <w:r w:rsidRPr="00FF6A4F">
              <w:rPr>
                <w:rFonts w:cs="Arial"/>
              </w:rPr>
              <w:t>Bei der Nutzung des Geräts ist jederzeit die Geheimnispflicht und die Vertraulichkeit zu gewährleisten. Das Verwenden von Privacy Folien auf dem Bildschirm sowie das Sperren des Bildschirms beim Verlassen des Geräts sind hier zweckdienliche Möglichkeiten.</w:t>
            </w:r>
          </w:p>
          <w:p w14:paraId="7FE94B3F" w14:textId="77777777" w:rsidR="00405A8A" w:rsidRPr="00FF6A4F" w:rsidRDefault="00405A8A" w:rsidP="00401832">
            <w:pPr>
              <w:pStyle w:val="Punktaufzhlung1"/>
              <w:numPr>
                <w:ilvl w:val="0"/>
                <w:numId w:val="0"/>
              </w:numPr>
              <w:spacing w:after="0"/>
              <w:ind w:left="720"/>
              <w:rPr>
                <w:rFonts w:eastAsiaTheme="minorEastAsia" w:cs="Arial"/>
              </w:rPr>
            </w:pPr>
          </w:p>
        </w:tc>
      </w:tr>
      <w:tr w:rsidR="00FF6A4F" w:rsidRPr="00FF6A4F" w14:paraId="32BAF07A" w14:textId="77777777" w:rsidTr="00401832">
        <w:tc>
          <w:tcPr>
            <w:tcW w:w="9487" w:type="dxa"/>
          </w:tcPr>
          <w:p w14:paraId="6377777B" w14:textId="77777777" w:rsidR="00405A8A" w:rsidRPr="00FF6A4F" w:rsidRDefault="00405A8A" w:rsidP="00405A8A">
            <w:pPr>
              <w:pStyle w:val="Punktaufzhlung1"/>
              <w:numPr>
                <w:ilvl w:val="0"/>
                <w:numId w:val="6"/>
              </w:numPr>
              <w:spacing w:after="120"/>
              <w:rPr>
                <w:rFonts w:cs="Arial"/>
              </w:rPr>
            </w:pPr>
            <w:r w:rsidRPr="00FF6A4F">
              <w:rPr>
                <w:rFonts w:cs="Arial"/>
              </w:rPr>
              <w:t xml:space="preserve">Es sind Bestimmungen über die Aufbewahrung und Mindeststandards von Passwörtern zu erstellen und umzusetzen. </w:t>
            </w:r>
          </w:p>
          <w:p w14:paraId="792F9D85" w14:textId="77777777" w:rsidR="00405A8A" w:rsidRPr="00FF6A4F" w:rsidRDefault="00405A8A" w:rsidP="00405A8A">
            <w:pPr>
              <w:pStyle w:val="Punktaufzhlung1"/>
              <w:numPr>
                <w:ilvl w:val="0"/>
                <w:numId w:val="6"/>
              </w:numPr>
              <w:spacing w:after="120"/>
              <w:rPr>
                <w:rFonts w:cs="Arial"/>
              </w:rPr>
            </w:pPr>
            <w:r w:rsidRPr="00FF6A4F">
              <w:rPr>
                <w:rFonts w:cs="Arial"/>
              </w:rPr>
              <w:t xml:space="preserve">Die Datensicherung muss bezüglich der Häufigkeit als auch bezogen auf das Speichermedium geregelt werden. Es empfiehlt sich eine zentrale Sicherung und geschützte Aufbewahrung zu ermöglichen. </w:t>
            </w:r>
          </w:p>
        </w:tc>
      </w:tr>
      <w:tr w:rsidR="00FF6A4F" w:rsidRPr="00FF6A4F" w14:paraId="7AC11372" w14:textId="77777777" w:rsidTr="00401832">
        <w:tc>
          <w:tcPr>
            <w:tcW w:w="9487" w:type="dxa"/>
          </w:tcPr>
          <w:p w14:paraId="48A84738" w14:textId="77777777" w:rsidR="00405A8A" w:rsidRPr="00FF6A4F" w:rsidRDefault="00405A8A" w:rsidP="00405A8A">
            <w:pPr>
              <w:pStyle w:val="Punktaufzhlung1"/>
              <w:numPr>
                <w:ilvl w:val="0"/>
                <w:numId w:val="6"/>
              </w:numPr>
              <w:spacing w:after="120"/>
              <w:rPr>
                <w:rFonts w:cs="Arial"/>
              </w:rPr>
            </w:pPr>
            <w:r w:rsidRPr="00FF6A4F">
              <w:rPr>
                <w:rFonts w:cs="Arial"/>
              </w:rPr>
              <w:t xml:space="preserve">Es braucht eine Vereinbarung, die den Zugriff durch die Schule auf die schulrelevanten Daten auf den privaten Geräten regelt. Darin soll der Prozess der Fernwartung, falls dies vorgesehen ist, festgelegt werden wie auch das Vorgehen beim Einzug des Gerätes beispielsweise zur Geräteüberprüfung. Weiter ist auch darauf hinzuweisen, dass die Möglichkeit besteht, dass durch den Support der Schule Datenverluste auch bei privaten Daten entstehen könnte. Falls zur </w:t>
            </w:r>
            <w:r w:rsidRPr="00FF6A4F">
              <w:rPr>
                <w:rFonts w:cs="Arial"/>
              </w:rPr>
              <w:lastRenderedPageBreak/>
              <w:t>Überprüfung der lokalen Sicherheit auf dem BYOD-Gerät durch den Arbeitgeber Analysen oder Auswertungen erfolgen sollen, ist dies ebenfalls vorab zu vereinbaren.</w:t>
            </w:r>
          </w:p>
        </w:tc>
      </w:tr>
      <w:tr w:rsidR="00FF6A4F" w:rsidRPr="00FF6A4F" w14:paraId="03EC20E0" w14:textId="77777777" w:rsidTr="00401832">
        <w:tc>
          <w:tcPr>
            <w:tcW w:w="9487" w:type="dxa"/>
          </w:tcPr>
          <w:p w14:paraId="5C13F007" w14:textId="77777777" w:rsidR="00405A8A" w:rsidRPr="00FF6A4F" w:rsidRDefault="00405A8A" w:rsidP="00405A8A">
            <w:pPr>
              <w:pStyle w:val="Punktaufzhlung1"/>
              <w:numPr>
                <w:ilvl w:val="0"/>
                <w:numId w:val="6"/>
              </w:numPr>
              <w:spacing w:after="120"/>
              <w:rPr>
                <w:rFonts w:cs="Arial"/>
              </w:rPr>
            </w:pPr>
            <w:r w:rsidRPr="00FF6A4F">
              <w:rPr>
                <w:rFonts w:cs="Arial"/>
              </w:rPr>
              <w:lastRenderedPageBreak/>
              <w:t>Welche Software soll verpflichtend sein? Wer ist an diesem Entscheidungsprozess beteiligt? Programme, die installiert werden, sollen ausschliesslich aus offiziellen und autorisierten resp. vertrauenswürdigen Quellen stammen. Für obligatorische Applikationen stellt die Schule eine Lizenz zur Verfügung.</w:t>
            </w:r>
          </w:p>
        </w:tc>
      </w:tr>
      <w:tr w:rsidR="00FF6A4F" w:rsidRPr="00FF6A4F" w14:paraId="6853ED70" w14:textId="77777777" w:rsidTr="00401832">
        <w:tc>
          <w:tcPr>
            <w:tcW w:w="9487" w:type="dxa"/>
          </w:tcPr>
          <w:p w14:paraId="14B5ED2C" w14:textId="77777777" w:rsidR="00405A8A" w:rsidRPr="00FF6A4F" w:rsidRDefault="00405A8A" w:rsidP="00405A8A">
            <w:pPr>
              <w:pStyle w:val="Punktaufzhlung1"/>
              <w:numPr>
                <w:ilvl w:val="0"/>
                <w:numId w:val="6"/>
              </w:numPr>
              <w:spacing w:after="120"/>
              <w:rPr>
                <w:rFonts w:cs="Arial"/>
              </w:rPr>
            </w:pPr>
            <w:r w:rsidRPr="00FF6A4F">
              <w:rPr>
                <w:rFonts w:cs="Arial"/>
              </w:rPr>
              <w:t xml:space="preserve">Bei Verlust, Diebstahl, Beschädigung, Befall mit Schadsoftware des Gerätes oder (vermutetem) unbefugtem Zugriff auf das Gerät braucht es einen definierten Meldeprozess. </w:t>
            </w:r>
          </w:p>
          <w:p w14:paraId="22586284" w14:textId="77777777" w:rsidR="00405A8A" w:rsidRPr="00FF6A4F" w:rsidRDefault="00405A8A" w:rsidP="00401832">
            <w:pPr>
              <w:pStyle w:val="Punktaufzhlung1"/>
              <w:numPr>
                <w:ilvl w:val="0"/>
                <w:numId w:val="0"/>
              </w:numPr>
              <w:spacing w:after="120"/>
              <w:ind w:left="720"/>
              <w:rPr>
                <w:rFonts w:cs="Arial"/>
              </w:rPr>
            </w:pPr>
            <w:r w:rsidRPr="00FF6A4F">
              <w:rPr>
                <w:rFonts w:cs="Arial"/>
              </w:rPr>
              <w:t>Das Verbot der Vornahme nicht autorisierter Änderung an der Hardware oder am Betriebssystem («Jailbreak»/«Rooten» des Geräts) ist festzuhalten. Der Prozess zum Schutz vor Viren bei den persönlichen Geräten sowie der Schul-ICT-Infrastruktur ist zu definieren.</w:t>
            </w:r>
          </w:p>
          <w:p w14:paraId="33C817E7" w14:textId="77777777" w:rsidR="00405A8A" w:rsidRPr="00FF6A4F" w:rsidRDefault="00405A8A" w:rsidP="00401832">
            <w:pPr>
              <w:pStyle w:val="Punktaufzhlung1"/>
              <w:numPr>
                <w:ilvl w:val="0"/>
                <w:numId w:val="0"/>
              </w:numPr>
              <w:spacing w:after="120"/>
              <w:ind w:left="720"/>
              <w:rPr>
                <w:rFonts w:cs="Arial"/>
              </w:rPr>
            </w:pPr>
          </w:p>
          <w:p w14:paraId="1E49CA5E" w14:textId="77777777" w:rsidR="00405A8A" w:rsidRPr="00FF6A4F" w:rsidRDefault="00405A8A" w:rsidP="00401832">
            <w:pPr>
              <w:pStyle w:val="Punktaufzhlung1"/>
              <w:numPr>
                <w:ilvl w:val="0"/>
                <w:numId w:val="0"/>
              </w:numPr>
              <w:spacing w:after="120"/>
              <w:ind w:left="720"/>
              <w:rPr>
                <w:rFonts w:cs="Arial"/>
              </w:rPr>
            </w:pPr>
          </w:p>
          <w:p w14:paraId="0FE53CA3" w14:textId="7BE96ABF" w:rsidR="00405A8A" w:rsidRPr="00FF6A4F" w:rsidRDefault="00405A8A" w:rsidP="00401832">
            <w:pPr>
              <w:pStyle w:val="Punktaufzhlung1"/>
              <w:numPr>
                <w:ilvl w:val="0"/>
                <w:numId w:val="0"/>
              </w:numPr>
              <w:spacing w:after="120"/>
              <w:rPr>
                <w:rFonts w:cs="Arial"/>
              </w:rPr>
            </w:pPr>
            <w:r w:rsidRPr="00FF6A4F">
              <w:rPr>
                <w:rFonts w:cs="Arial"/>
              </w:rPr>
              <w:t xml:space="preserve">Es empfiehlt sich eine Nutzungsvereinbarung durch die Mitarbeitenden unterzeichnen zu lassen, welche im Personaldossier abgelegt wird. Eine Vorlage dazu findet sich im ICT-Coach bei den </w:t>
            </w:r>
            <w:hyperlink r:id="rId15" w:history="1">
              <w:r w:rsidRPr="00FF6A4F">
                <w:rPr>
                  <w:rStyle w:val="Hyperlink"/>
                  <w:rFonts w:cs="Arial"/>
                  <w:color w:val="auto"/>
                </w:rPr>
                <w:t>Umsetzungsinstrumenten unter Arbeitsgeräte</w:t>
              </w:r>
            </w:hyperlink>
            <w:r w:rsidRPr="00FF6A4F">
              <w:rPr>
                <w:rFonts w:cs="Arial"/>
              </w:rPr>
              <w:t>.</w:t>
            </w:r>
          </w:p>
        </w:tc>
      </w:tr>
    </w:tbl>
    <w:p w14:paraId="76C8D2AD" w14:textId="77777777" w:rsidR="00405A8A" w:rsidRPr="00FF6A4F" w:rsidRDefault="00405A8A" w:rsidP="00405A8A">
      <w:pPr>
        <w:pStyle w:val="Listenabsatz"/>
        <w:ind w:left="639"/>
        <w:rPr>
          <w:rFonts w:cs="Arial"/>
        </w:rPr>
      </w:pPr>
    </w:p>
    <w:p w14:paraId="165FFC23" w14:textId="1CA6D810" w:rsidR="00503303" w:rsidRPr="00FF6A4F" w:rsidRDefault="00503303" w:rsidP="00503303">
      <w:pPr>
        <w:pStyle w:val="GrundschriftVSA"/>
        <w:contextualSpacing/>
        <w:rPr>
          <w:rFonts w:cs="Arial"/>
          <w:sz w:val="20"/>
          <w:lang w:eastAsia="de-CH"/>
        </w:rPr>
      </w:pPr>
    </w:p>
    <w:p w14:paraId="47BB8DEB" w14:textId="77777777" w:rsidR="00405A8A" w:rsidRPr="00FF6A4F" w:rsidRDefault="00405A8A" w:rsidP="00503303">
      <w:pPr>
        <w:pStyle w:val="GrundschriftVSA"/>
        <w:contextualSpacing/>
        <w:rPr>
          <w:rFonts w:cs="Arial"/>
          <w:sz w:val="20"/>
          <w:lang w:eastAsia="de-CH"/>
        </w:rPr>
      </w:pPr>
    </w:p>
    <w:p w14:paraId="3F17ED33" w14:textId="77777777" w:rsidR="00503303" w:rsidRPr="00FF6A4F" w:rsidRDefault="00503303" w:rsidP="00503303">
      <w:pPr>
        <w:pStyle w:val="GrundschriftVSA"/>
        <w:contextualSpacing/>
        <w:rPr>
          <w:rFonts w:cs="Arial"/>
          <w:sz w:val="20"/>
          <w:lang w:eastAsia="de-CH"/>
        </w:rPr>
      </w:pPr>
    </w:p>
    <w:p w14:paraId="13F3A2AF" w14:textId="77777777" w:rsidR="00503303" w:rsidRPr="00FF6A4F" w:rsidRDefault="00503303" w:rsidP="00503303">
      <w:pPr>
        <w:pStyle w:val="GrundschriftVSA"/>
        <w:contextualSpacing/>
        <w:rPr>
          <w:rFonts w:cs="Arial"/>
          <w:sz w:val="20"/>
          <w:lang w:eastAsia="de-CH"/>
        </w:rPr>
      </w:pPr>
    </w:p>
    <w:p w14:paraId="04B4CF4C" w14:textId="77777777" w:rsidR="00503303" w:rsidRPr="00FF6A4F" w:rsidRDefault="00503303" w:rsidP="00503303">
      <w:pPr>
        <w:pStyle w:val="GrundschriftVSA"/>
        <w:contextualSpacing/>
        <w:rPr>
          <w:rFonts w:cs="Arial"/>
          <w:sz w:val="20"/>
          <w:lang w:eastAsia="de-CH"/>
        </w:rPr>
      </w:pPr>
    </w:p>
    <w:p w14:paraId="2781412C" w14:textId="77777777" w:rsidR="00503303" w:rsidRPr="00FF6A4F" w:rsidRDefault="00503303" w:rsidP="00503303">
      <w:pPr>
        <w:pStyle w:val="GrundschriftVSA"/>
        <w:contextualSpacing/>
        <w:rPr>
          <w:rFonts w:cs="Arial"/>
          <w:sz w:val="20"/>
          <w:lang w:eastAsia="de-CH"/>
        </w:rPr>
      </w:pPr>
    </w:p>
    <w:p w14:paraId="24ADEF0E" w14:textId="77777777" w:rsidR="00503303" w:rsidRPr="00FF6A4F" w:rsidRDefault="00503303" w:rsidP="00503303">
      <w:pPr>
        <w:pStyle w:val="GrundschriftVSA"/>
        <w:contextualSpacing/>
        <w:rPr>
          <w:rFonts w:cs="Arial"/>
          <w:sz w:val="20"/>
          <w:lang w:eastAsia="de-CH"/>
        </w:rPr>
      </w:pPr>
    </w:p>
    <w:p w14:paraId="3FB8BD29" w14:textId="77777777" w:rsidR="00503303" w:rsidRPr="00FF6A4F" w:rsidRDefault="00503303" w:rsidP="00503303">
      <w:pPr>
        <w:pStyle w:val="GrundschriftVSA"/>
        <w:contextualSpacing/>
        <w:rPr>
          <w:rFonts w:cs="Arial"/>
          <w:sz w:val="20"/>
          <w:lang w:eastAsia="de-CH"/>
        </w:rPr>
      </w:pPr>
    </w:p>
    <w:p w14:paraId="2D3D95E7" w14:textId="77777777" w:rsidR="00503303" w:rsidRPr="00FF6A4F" w:rsidRDefault="00503303" w:rsidP="00503303">
      <w:pPr>
        <w:pStyle w:val="GrundschriftVSA"/>
        <w:contextualSpacing/>
        <w:rPr>
          <w:rFonts w:cs="Arial"/>
          <w:sz w:val="20"/>
          <w:lang w:eastAsia="de-CH"/>
        </w:rPr>
      </w:pPr>
    </w:p>
    <w:p w14:paraId="2EAC87C0" w14:textId="77777777" w:rsidR="00503303" w:rsidRPr="00FF6A4F" w:rsidRDefault="00503303" w:rsidP="00503303">
      <w:pPr>
        <w:pStyle w:val="GrundschriftVSA"/>
        <w:contextualSpacing/>
        <w:rPr>
          <w:rFonts w:cs="Arial"/>
          <w:sz w:val="20"/>
          <w:lang w:eastAsia="de-CH"/>
        </w:rPr>
      </w:pPr>
    </w:p>
    <w:p w14:paraId="2BE09982" w14:textId="77777777" w:rsidR="00503303" w:rsidRPr="00FF6A4F" w:rsidRDefault="00503303" w:rsidP="00503303">
      <w:pPr>
        <w:pStyle w:val="GrundschriftVSA"/>
        <w:contextualSpacing/>
        <w:rPr>
          <w:rFonts w:cs="Arial"/>
          <w:sz w:val="20"/>
          <w:lang w:eastAsia="de-CH"/>
        </w:rPr>
      </w:pPr>
    </w:p>
    <w:p w14:paraId="626DD203" w14:textId="77777777" w:rsidR="00503303" w:rsidRPr="00FF6A4F" w:rsidRDefault="00503303" w:rsidP="00503303">
      <w:pPr>
        <w:pStyle w:val="GrundschriftVSA"/>
        <w:contextualSpacing/>
        <w:rPr>
          <w:rFonts w:cs="Arial"/>
          <w:sz w:val="20"/>
          <w:lang w:eastAsia="de-CH"/>
        </w:rPr>
      </w:pPr>
    </w:p>
    <w:p w14:paraId="2A1EA95D" w14:textId="77777777" w:rsidR="00503303" w:rsidRPr="00FF6A4F" w:rsidRDefault="00503303" w:rsidP="00503303">
      <w:pPr>
        <w:pStyle w:val="GrundschriftVSA"/>
        <w:contextualSpacing/>
        <w:rPr>
          <w:rFonts w:cs="Arial"/>
          <w:sz w:val="20"/>
          <w:lang w:eastAsia="de-CH"/>
        </w:rPr>
      </w:pPr>
    </w:p>
    <w:p w14:paraId="75541A51" w14:textId="77777777" w:rsidR="00503303" w:rsidRPr="00FF6A4F" w:rsidRDefault="00503303" w:rsidP="00503303">
      <w:pPr>
        <w:pStyle w:val="GrundschriftVSA"/>
        <w:contextualSpacing/>
        <w:rPr>
          <w:rFonts w:cs="Arial"/>
          <w:sz w:val="20"/>
          <w:lang w:eastAsia="de-CH"/>
        </w:rPr>
      </w:pPr>
    </w:p>
    <w:p w14:paraId="368284D8" w14:textId="77777777" w:rsidR="00CC67F1" w:rsidRPr="00FF6A4F" w:rsidRDefault="00CC67F1" w:rsidP="00503303">
      <w:pPr>
        <w:keepNext/>
        <w:keepLines/>
        <w:spacing w:before="320" w:after="360" w:line="360" w:lineRule="exact"/>
        <w:outlineLvl w:val="1"/>
        <w:rPr>
          <w:rFonts w:ascii="Arial Black" w:hAnsi="Arial Black"/>
          <w:bCs/>
          <w:spacing w:val="0"/>
          <w:sz w:val="32"/>
          <w:szCs w:val="26"/>
          <w:lang w:eastAsia="en-US"/>
        </w:rPr>
      </w:pPr>
    </w:p>
    <w:p w14:paraId="482F3034" w14:textId="77777777" w:rsidR="00CC67F1" w:rsidRPr="00FF6A4F" w:rsidRDefault="00CC67F1" w:rsidP="00503303">
      <w:pPr>
        <w:keepNext/>
        <w:keepLines/>
        <w:spacing w:before="320" w:after="360" w:line="360" w:lineRule="exact"/>
        <w:outlineLvl w:val="1"/>
        <w:rPr>
          <w:rFonts w:ascii="Arial Black" w:hAnsi="Arial Black"/>
          <w:bCs/>
          <w:spacing w:val="0"/>
          <w:sz w:val="32"/>
          <w:szCs w:val="26"/>
          <w:lang w:eastAsia="en-US"/>
        </w:rPr>
      </w:pPr>
    </w:p>
    <w:p w14:paraId="55591DA5" w14:textId="77777777" w:rsidR="00CC67F1" w:rsidRPr="00FF6A4F" w:rsidRDefault="00CC67F1" w:rsidP="00503303">
      <w:pPr>
        <w:keepNext/>
        <w:keepLines/>
        <w:spacing w:before="320" w:after="360" w:line="360" w:lineRule="exact"/>
        <w:outlineLvl w:val="1"/>
        <w:rPr>
          <w:rFonts w:ascii="Arial Black" w:hAnsi="Arial Black"/>
          <w:bCs/>
          <w:spacing w:val="0"/>
          <w:sz w:val="32"/>
          <w:szCs w:val="26"/>
          <w:lang w:eastAsia="en-US"/>
        </w:rPr>
      </w:pPr>
    </w:p>
    <w:p w14:paraId="56D32C37" w14:textId="77777777" w:rsidR="00CC67F1" w:rsidRPr="00FF6A4F" w:rsidRDefault="00CC67F1" w:rsidP="00503303">
      <w:pPr>
        <w:keepNext/>
        <w:keepLines/>
        <w:spacing w:before="320" w:after="360" w:line="360" w:lineRule="exact"/>
        <w:outlineLvl w:val="1"/>
        <w:rPr>
          <w:rFonts w:ascii="Arial Black" w:hAnsi="Arial Black"/>
          <w:bCs/>
          <w:spacing w:val="0"/>
          <w:sz w:val="32"/>
          <w:szCs w:val="26"/>
          <w:lang w:eastAsia="en-US"/>
        </w:rPr>
      </w:pPr>
    </w:p>
    <w:p w14:paraId="7E541BAF" w14:textId="77777777" w:rsidR="00CC67F1" w:rsidRPr="00FF6A4F" w:rsidRDefault="00CC67F1" w:rsidP="00503303">
      <w:pPr>
        <w:keepNext/>
        <w:keepLines/>
        <w:spacing w:before="320" w:after="360" w:line="360" w:lineRule="exact"/>
        <w:outlineLvl w:val="1"/>
        <w:rPr>
          <w:rFonts w:ascii="Arial Black" w:hAnsi="Arial Black"/>
          <w:bCs/>
          <w:spacing w:val="0"/>
          <w:sz w:val="32"/>
          <w:szCs w:val="26"/>
          <w:lang w:eastAsia="en-US"/>
        </w:rPr>
      </w:pPr>
    </w:p>
    <w:p w14:paraId="7BB70361" w14:textId="77777777" w:rsidR="00CC67F1" w:rsidRPr="00FF6A4F" w:rsidRDefault="00CC67F1" w:rsidP="00503303">
      <w:pPr>
        <w:keepNext/>
        <w:keepLines/>
        <w:spacing w:before="320" w:after="360" w:line="360" w:lineRule="exact"/>
        <w:outlineLvl w:val="1"/>
        <w:rPr>
          <w:rFonts w:ascii="Arial Black" w:hAnsi="Arial Black"/>
          <w:bCs/>
          <w:spacing w:val="0"/>
          <w:sz w:val="32"/>
          <w:szCs w:val="26"/>
          <w:lang w:eastAsia="en-US"/>
        </w:rPr>
      </w:pPr>
    </w:p>
    <w:p w14:paraId="3709955A" w14:textId="77777777" w:rsidR="00CC67F1" w:rsidRPr="00FF6A4F" w:rsidRDefault="00CC67F1" w:rsidP="00503303">
      <w:pPr>
        <w:keepNext/>
        <w:keepLines/>
        <w:spacing w:before="320" w:after="360" w:line="360" w:lineRule="exact"/>
        <w:outlineLvl w:val="1"/>
        <w:rPr>
          <w:rFonts w:ascii="Arial Black" w:hAnsi="Arial Black"/>
          <w:bCs/>
          <w:spacing w:val="0"/>
          <w:sz w:val="32"/>
          <w:szCs w:val="26"/>
          <w:lang w:eastAsia="en-US"/>
        </w:rPr>
      </w:pPr>
    </w:p>
    <w:p w14:paraId="05B373F1" w14:textId="77777777" w:rsidR="00CC67F1" w:rsidRPr="00FF6A4F" w:rsidRDefault="00CC67F1" w:rsidP="00503303">
      <w:pPr>
        <w:keepNext/>
        <w:keepLines/>
        <w:spacing w:before="320" w:after="360" w:line="360" w:lineRule="exact"/>
        <w:outlineLvl w:val="1"/>
        <w:rPr>
          <w:rFonts w:ascii="Arial Black" w:hAnsi="Arial Black"/>
          <w:bCs/>
          <w:spacing w:val="0"/>
          <w:sz w:val="32"/>
          <w:szCs w:val="26"/>
          <w:lang w:eastAsia="en-US"/>
        </w:rPr>
      </w:pPr>
    </w:p>
    <w:p w14:paraId="50739AA6" w14:textId="77777777" w:rsidR="00CC67F1" w:rsidRPr="00FF6A4F" w:rsidRDefault="00CC67F1" w:rsidP="00503303">
      <w:pPr>
        <w:keepNext/>
        <w:keepLines/>
        <w:spacing w:before="320" w:after="360" w:line="360" w:lineRule="exact"/>
        <w:outlineLvl w:val="1"/>
        <w:rPr>
          <w:rFonts w:ascii="Arial Black" w:hAnsi="Arial Black"/>
          <w:bCs/>
          <w:spacing w:val="0"/>
          <w:sz w:val="32"/>
          <w:szCs w:val="26"/>
          <w:lang w:eastAsia="en-US"/>
        </w:rPr>
      </w:pPr>
    </w:p>
    <w:p w14:paraId="7E00B1AF" w14:textId="77777777" w:rsidR="00503303" w:rsidRPr="00FF6A4F" w:rsidRDefault="00503303" w:rsidP="00503303">
      <w:pPr>
        <w:keepNext/>
        <w:keepLines/>
        <w:spacing w:before="320" w:after="360" w:line="360" w:lineRule="exact"/>
        <w:outlineLvl w:val="1"/>
        <w:rPr>
          <w:rFonts w:ascii="Arial Black" w:hAnsi="Arial Black"/>
          <w:bCs/>
          <w:spacing w:val="0"/>
          <w:sz w:val="32"/>
          <w:szCs w:val="26"/>
          <w:lang w:eastAsia="en-US"/>
        </w:rPr>
      </w:pPr>
      <w:r w:rsidRPr="00FF6A4F">
        <w:rPr>
          <w:rFonts w:ascii="Arial Black" w:hAnsi="Arial Black"/>
          <w:bCs/>
          <w:spacing w:val="0"/>
          <w:sz w:val="32"/>
          <w:szCs w:val="26"/>
          <w:lang w:eastAsia="en-US"/>
        </w:rPr>
        <w:t>Impressum</w:t>
      </w:r>
    </w:p>
    <w:p w14:paraId="7BAD8F8A" w14:textId="77777777" w:rsidR="00503303" w:rsidRPr="00FF6A4F" w:rsidRDefault="00503303" w:rsidP="00503303">
      <w:pPr>
        <w:tabs>
          <w:tab w:val="left" w:pos="1843"/>
        </w:tabs>
        <w:spacing w:after="248" w:line="280" w:lineRule="atLeast"/>
        <w:rPr>
          <w:rFonts w:cs="Arial"/>
          <w:spacing w:val="0"/>
          <w:sz w:val="21"/>
          <w:szCs w:val="20"/>
          <w:lang w:eastAsia="en-US"/>
        </w:rPr>
      </w:pPr>
      <w:r w:rsidRPr="00FF6A4F">
        <w:rPr>
          <w:rFonts w:cs="Arial"/>
          <w:spacing w:val="0"/>
          <w:sz w:val="21"/>
          <w:szCs w:val="20"/>
          <w:lang w:eastAsia="en-US"/>
        </w:rPr>
        <w:t>Autorenteam:</w:t>
      </w:r>
      <w:r w:rsidRPr="00FF6A4F">
        <w:rPr>
          <w:rFonts w:cs="Arial"/>
          <w:spacing w:val="0"/>
          <w:sz w:val="21"/>
          <w:szCs w:val="20"/>
          <w:lang w:eastAsia="en-US"/>
        </w:rPr>
        <w:tab/>
        <w:t xml:space="preserve">Mitarbeitende der Fachstelle Bildung und ICT </w:t>
      </w:r>
    </w:p>
    <w:p w14:paraId="4C68A2D5" w14:textId="77777777" w:rsidR="00503303" w:rsidRPr="00FF6A4F" w:rsidRDefault="00503303" w:rsidP="00503303">
      <w:pPr>
        <w:tabs>
          <w:tab w:val="left" w:pos="1843"/>
        </w:tabs>
        <w:spacing w:after="248" w:line="280" w:lineRule="atLeast"/>
        <w:ind w:left="1843" w:hanging="1843"/>
        <w:rPr>
          <w:rFonts w:cs="Arial"/>
          <w:spacing w:val="0"/>
          <w:sz w:val="21"/>
          <w:szCs w:val="20"/>
          <w:lang w:eastAsia="en-US"/>
        </w:rPr>
      </w:pPr>
      <w:r w:rsidRPr="00FF6A4F">
        <w:rPr>
          <w:rFonts w:cs="Arial"/>
          <w:spacing w:val="0"/>
          <w:sz w:val="21"/>
          <w:szCs w:val="20"/>
          <w:lang w:eastAsia="en-US"/>
        </w:rPr>
        <w:t xml:space="preserve">Herausgeber: </w:t>
      </w:r>
      <w:r w:rsidRPr="00FF6A4F">
        <w:rPr>
          <w:rFonts w:cs="Arial"/>
          <w:spacing w:val="0"/>
          <w:sz w:val="21"/>
          <w:szCs w:val="20"/>
          <w:lang w:eastAsia="en-US"/>
        </w:rPr>
        <w:tab/>
        <w:t>Bildungsdirektion Kanton Zürich</w:t>
      </w:r>
      <w:r w:rsidRPr="00FF6A4F">
        <w:rPr>
          <w:rFonts w:cs="Arial"/>
          <w:spacing w:val="0"/>
          <w:sz w:val="21"/>
          <w:szCs w:val="20"/>
          <w:lang w:eastAsia="en-US"/>
        </w:rPr>
        <w:br/>
        <w:t xml:space="preserve">Volksschulamt </w:t>
      </w:r>
      <w:r w:rsidRPr="00FF6A4F">
        <w:rPr>
          <w:rFonts w:cs="Arial"/>
          <w:spacing w:val="0"/>
          <w:sz w:val="21"/>
          <w:szCs w:val="20"/>
          <w:lang w:eastAsia="en-US"/>
        </w:rPr>
        <w:br/>
        <w:t>Abt. Pädagogisches</w:t>
      </w:r>
      <w:r w:rsidRPr="00FF6A4F">
        <w:rPr>
          <w:rFonts w:cs="Arial"/>
          <w:spacing w:val="0"/>
          <w:sz w:val="21"/>
          <w:szCs w:val="20"/>
          <w:lang w:eastAsia="en-US"/>
        </w:rPr>
        <w:br/>
        <w:t>Fachstelle Bildung und ICT</w:t>
      </w:r>
      <w:r w:rsidRPr="00FF6A4F">
        <w:rPr>
          <w:rFonts w:cs="Arial"/>
          <w:spacing w:val="0"/>
          <w:sz w:val="21"/>
          <w:szCs w:val="20"/>
          <w:lang w:eastAsia="en-US"/>
        </w:rPr>
        <w:br/>
      </w:r>
    </w:p>
    <w:p w14:paraId="653BAF67" w14:textId="062FF93B" w:rsidR="00503303" w:rsidRPr="00FF6A4F" w:rsidRDefault="00503303" w:rsidP="00503303">
      <w:pPr>
        <w:tabs>
          <w:tab w:val="left" w:pos="1843"/>
        </w:tabs>
        <w:spacing w:after="248" w:line="280" w:lineRule="atLeast"/>
        <w:rPr>
          <w:rFonts w:cs="Arial"/>
          <w:spacing w:val="0"/>
          <w:sz w:val="21"/>
          <w:szCs w:val="20"/>
          <w:lang w:eastAsia="en-US"/>
        </w:rPr>
      </w:pPr>
      <w:r w:rsidRPr="00FF6A4F">
        <w:rPr>
          <w:rFonts w:cs="Arial"/>
          <w:spacing w:val="0"/>
          <w:sz w:val="21"/>
          <w:szCs w:val="20"/>
          <w:lang w:eastAsia="en-US"/>
        </w:rPr>
        <w:t>Kontakt:</w:t>
      </w:r>
      <w:r w:rsidRPr="00FF6A4F">
        <w:rPr>
          <w:rFonts w:cs="Arial"/>
          <w:spacing w:val="0"/>
          <w:sz w:val="21"/>
          <w:szCs w:val="20"/>
          <w:lang w:eastAsia="en-US"/>
        </w:rPr>
        <w:tab/>
      </w:r>
      <w:hyperlink r:id="rId16" w:history="1">
        <w:r w:rsidR="00423F4B" w:rsidRPr="00FF6A4F">
          <w:rPr>
            <w:rStyle w:val="Hyperlink"/>
            <w:rFonts w:cs="Arial"/>
            <w:color w:val="auto"/>
            <w:spacing w:val="0"/>
            <w:sz w:val="21"/>
            <w:szCs w:val="20"/>
            <w:lang w:eastAsia="en-US"/>
          </w:rPr>
          <w:t>edu-ict@vsa.zh.ch</w:t>
        </w:r>
      </w:hyperlink>
    </w:p>
    <w:p w14:paraId="3DC4DD15" w14:textId="77777777" w:rsidR="00B20C80" w:rsidRPr="00FF6A4F" w:rsidRDefault="00B20C80" w:rsidP="00503303">
      <w:pPr>
        <w:tabs>
          <w:tab w:val="left" w:pos="1843"/>
        </w:tabs>
        <w:spacing w:after="248" w:line="280" w:lineRule="atLeast"/>
        <w:rPr>
          <w:rFonts w:cs="Arial"/>
          <w:spacing w:val="0"/>
          <w:sz w:val="21"/>
          <w:szCs w:val="20"/>
          <w:lang w:eastAsia="en-US"/>
        </w:rPr>
      </w:pPr>
    </w:p>
    <w:p w14:paraId="4462403A" w14:textId="29F05AF6" w:rsidR="00503303" w:rsidRPr="00FF6A4F" w:rsidRDefault="00B20C80" w:rsidP="00503303">
      <w:pPr>
        <w:tabs>
          <w:tab w:val="left" w:pos="1843"/>
        </w:tabs>
        <w:spacing w:after="248" w:line="280" w:lineRule="atLeast"/>
        <w:rPr>
          <w:rFonts w:cs="Arial"/>
          <w:spacing w:val="0"/>
          <w:sz w:val="21"/>
          <w:szCs w:val="20"/>
          <w:lang w:eastAsia="en-US"/>
        </w:rPr>
      </w:pPr>
      <w:r w:rsidRPr="00FF6A4F">
        <w:rPr>
          <w:rFonts w:cs="Arial"/>
          <w:spacing w:val="0"/>
          <w:sz w:val="21"/>
          <w:szCs w:val="20"/>
          <w:lang w:eastAsia="en-US"/>
        </w:rPr>
        <w:t>Dokumenten-ID:</w:t>
      </w:r>
      <w:r w:rsidRPr="00FF6A4F">
        <w:rPr>
          <w:rFonts w:cs="Arial"/>
          <w:spacing w:val="0"/>
          <w:sz w:val="21"/>
          <w:szCs w:val="20"/>
          <w:lang w:eastAsia="en-US"/>
        </w:rPr>
        <w:tab/>
        <w:t>https://ict-2022.ch; UI-AG-</w:t>
      </w:r>
      <w:r w:rsidR="00423F4B" w:rsidRPr="00FF6A4F">
        <w:rPr>
          <w:rFonts w:cs="Arial"/>
          <w:spacing w:val="0"/>
          <w:sz w:val="21"/>
          <w:szCs w:val="20"/>
          <w:lang w:eastAsia="en-US"/>
        </w:rPr>
        <w:t>BYOD MA</w:t>
      </w:r>
    </w:p>
    <w:p w14:paraId="0846C37F" w14:textId="5BA4CF1E" w:rsidR="00503303" w:rsidRPr="00FF6A4F" w:rsidRDefault="00503303" w:rsidP="00503303">
      <w:pPr>
        <w:tabs>
          <w:tab w:val="left" w:pos="1843"/>
        </w:tabs>
        <w:spacing w:after="248" w:line="280" w:lineRule="atLeast"/>
        <w:rPr>
          <w:rFonts w:cs="Arial"/>
          <w:spacing w:val="0"/>
          <w:sz w:val="21"/>
          <w:szCs w:val="20"/>
          <w:lang w:eastAsia="en-US"/>
        </w:rPr>
      </w:pPr>
      <w:r w:rsidRPr="00FF6A4F">
        <w:rPr>
          <w:rFonts w:cs="Arial"/>
          <w:spacing w:val="0"/>
          <w:sz w:val="21"/>
          <w:szCs w:val="20"/>
          <w:lang w:eastAsia="en-US"/>
        </w:rPr>
        <w:t>Version:</w:t>
      </w:r>
      <w:r w:rsidRPr="00FF6A4F">
        <w:rPr>
          <w:rFonts w:cs="Arial"/>
          <w:spacing w:val="0"/>
          <w:sz w:val="21"/>
          <w:szCs w:val="20"/>
          <w:lang w:eastAsia="en-US"/>
        </w:rPr>
        <w:tab/>
        <w:t>V-</w:t>
      </w:r>
      <w:r w:rsidR="00423F4B" w:rsidRPr="00FF6A4F">
        <w:rPr>
          <w:rFonts w:cs="Arial"/>
          <w:spacing w:val="0"/>
          <w:sz w:val="21"/>
          <w:szCs w:val="20"/>
          <w:lang w:eastAsia="en-US"/>
        </w:rPr>
        <w:t>2022-001</w:t>
      </w:r>
    </w:p>
    <w:p w14:paraId="1DC68B1F" w14:textId="77777777" w:rsidR="00503303" w:rsidRPr="00FF6A4F" w:rsidRDefault="00503303" w:rsidP="00503303">
      <w:pPr>
        <w:tabs>
          <w:tab w:val="left" w:pos="6663"/>
        </w:tabs>
        <w:spacing w:after="248" w:line="280" w:lineRule="atLeast"/>
        <w:rPr>
          <w:rFonts w:cs="Arial"/>
          <w:spacing w:val="0"/>
          <w:sz w:val="21"/>
          <w:szCs w:val="20"/>
          <w:u w:val="single"/>
          <w:lang w:eastAsia="en-US"/>
        </w:rPr>
      </w:pPr>
      <w:r w:rsidRPr="00FF6A4F">
        <w:rPr>
          <w:rFonts w:cs="Arial"/>
          <w:spacing w:val="0"/>
          <w:sz w:val="21"/>
          <w:szCs w:val="20"/>
          <w:u w:val="single"/>
          <w:lang w:eastAsia="en-US"/>
        </w:rPr>
        <w:tab/>
      </w:r>
      <w:r w:rsidRPr="00FF6A4F">
        <w:rPr>
          <w:rFonts w:cs="Arial"/>
          <w:spacing w:val="0"/>
          <w:sz w:val="21"/>
          <w:szCs w:val="20"/>
          <w:u w:val="single"/>
          <w:lang w:eastAsia="en-US"/>
        </w:rPr>
        <w:tab/>
      </w:r>
      <w:r w:rsidRPr="00FF6A4F">
        <w:rPr>
          <w:rFonts w:cs="Arial"/>
          <w:spacing w:val="0"/>
          <w:sz w:val="21"/>
          <w:szCs w:val="20"/>
          <w:u w:val="single"/>
          <w:lang w:eastAsia="en-US"/>
        </w:rPr>
        <w:tab/>
      </w:r>
      <w:r w:rsidRPr="00FF6A4F">
        <w:rPr>
          <w:rFonts w:cs="Arial"/>
          <w:spacing w:val="0"/>
          <w:sz w:val="21"/>
          <w:szCs w:val="20"/>
          <w:u w:val="single"/>
          <w:lang w:eastAsia="en-US"/>
        </w:rPr>
        <w:tab/>
      </w:r>
      <w:r w:rsidRPr="00FF6A4F">
        <w:rPr>
          <w:rFonts w:cs="Arial"/>
          <w:spacing w:val="0"/>
          <w:sz w:val="21"/>
          <w:szCs w:val="20"/>
          <w:u w:val="single"/>
          <w:lang w:eastAsia="en-US"/>
        </w:rPr>
        <w:tab/>
      </w:r>
    </w:p>
    <w:p w14:paraId="64D3EFA3" w14:textId="77777777" w:rsidR="00503303" w:rsidRPr="00FF6A4F" w:rsidRDefault="00503303" w:rsidP="00503303">
      <w:pPr>
        <w:spacing w:after="248" w:line="280" w:lineRule="atLeast"/>
        <w:rPr>
          <w:rFonts w:cs="Arial"/>
          <w:spacing w:val="0"/>
          <w:sz w:val="21"/>
          <w:szCs w:val="20"/>
          <w:lang w:eastAsia="en-US"/>
        </w:rPr>
      </w:pPr>
      <w:r w:rsidRPr="00FF6A4F">
        <w:rPr>
          <w:noProof/>
          <w:lang w:eastAsia="de-CH"/>
        </w:rPr>
        <mc:AlternateContent>
          <mc:Choice Requires="wpg">
            <w:drawing>
              <wp:anchor distT="0" distB="0" distL="114300" distR="114300" simplePos="0" relativeHeight="251657728" behindDoc="1" locked="0" layoutInCell="1" allowOverlap="1" wp14:anchorId="221F8504" wp14:editId="2E3EBD53">
                <wp:simplePos x="0" y="0"/>
                <wp:positionH relativeFrom="column">
                  <wp:posOffset>71120</wp:posOffset>
                </wp:positionH>
                <wp:positionV relativeFrom="paragraph">
                  <wp:posOffset>326390</wp:posOffset>
                </wp:positionV>
                <wp:extent cx="2340610" cy="434340"/>
                <wp:effectExtent l="0" t="0" r="0" b="0"/>
                <wp:wrapNone/>
                <wp:docPr id="1" name="Gruppieren 3">
                  <a:extLst xmlns:a="http://schemas.openxmlformats.org/drawingml/2006/main">
                    <a:ext uri="{FF2B5EF4-FFF2-40B4-BE49-F238E27FC236}">
                      <a16:creationId xmlns:a16="http://schemas.microsoft.com/office/drawing/2014/main" id="{B42F5697-E86F-F64B-A4C7-5DEF1F6779A2}"/>
                    </a:ext>
                  </a:extLst>
                </wp:docPr>
                <wp:cNvGraphicFramePr/>
                <a:graphic xmlns:a="http://schemas.openxmlformats.org/drawingml/2006/main">
                  <a:graphicData uri="http://schemas.microsoft.com/office/word/2010/wordprocessingGroup">
                    <wpg:wgp>
                      <wpg:cNvGrpSpPr/>
                      <wpg:grpSpPr>
                        <a:xfrm>
                          <a:off x="0" y="0"/>
                          <a:ext cx="2340610" cy="434340"/>
                          <a:chOff x="0" y="-66675"/>
                          <a:chExt cx="2340752" cy="434340"/>
                        </a:xfrm>
                      </wpg:grpSpPr>
                      <wps:wsp>
                        <wps:cNvPr id="2" name="Textfeld 4">
                          <a:extLst>
                            <a:ext uri="{FF2B5EF4-FFF2-40B4-BE49-F238E27FC236}">
                              <a16:creationId xmlns:a16="http://schemas.microsoft.com/office/drawing/2014/main" id="{55CE1720-BBA2-6941-AA14-178F4313A11F}"/>
                            </a:ext>
                          </a:extLst>
                        </wps:cNvPr>
                        <wps:cNvSpPr txBox="1"/>
                        <wps:spPr>
                          <a:xfrm>
                            <a:off x="683402" y="-66675"/>
                            <a:ext cx="1657350" cy="434340"/>
                          </a:xfrm>
                          <a:prstGeom prst="rect">
                            <a:avLst/>
                          </a:prstGeom>
                          <a:noFill/>
                        </wps:spPr>
                        <wps:txbx>
                          <w:txbxContent>
                            <w:p w14:paraId="73DB2FDA" w14:textId="77777777" w:rsidR="00503303" w:rsidRPr="00703E67" w:rsidRDefault="00503303" w:rsidP="00503303">
                              <w:pPr>
                                <w:pStyle w:val="StandardWeb"/>
                                <w:rPr>
                                  <w:rFonts w:ascii="Arial" w:hAnsi="Arial" w:cs="Arial"/>
                                </w:rPr>
                              </w:pPr>
                              <w:r w:rsidRPr="00703E67">
                                <w:rPr>
                                  <w:rFonts w:ascii="Arial" w:hAnsi="Arial" w:cs="Arial"/>
                                  <w:color w:val="000000" w:themeColor="text1"/>
                                  <w:kern w:val="24"/>
                                  <w:sz w:val="16"/>
                                  <w:szCs w:val="16"/>
                                </w:rPr>
                                <w:t>Bildungsdirektion Kanton Zürich</w:t>
                              </w:r>
                            </w:p>
                            <w:p w14:paraId="3AC7B15C" w14:textId="77777777" w:rsidR="00503303" w:rsidRPr="00703E67" w:rsidRDefault="00503303" w:rsidP="00503303">
                              <w:pPr>
                                <w:pStyle w:val="StandardWeb"/>
                                <w:rPr>
                                  <w:rFonts w:ascii="Arial" w:hAnsi="Arial" w:cs="Arial"/>
                                </w:rPr>
                              </w:pPr>
                              <w:r w:rsidRPr="00703E67">
                                <w:rPr>
                                  <w:rFonts w:ascii="Arial" w:hAnsi="Arial" w:cs="Arial"/>
                                  <w:color w:val="000000" w:themeColor="text1"/>
                                  <w:kern w:val="24"/>
                                  <w:sz w:val="16"/>
                                  <w:szCs w:val="16"/>
                                </w:rPr>
                                <w:t>Volksschulamt</w:t>
                              </w:r>
                            </w:p>
                          </w:txbxContent>
                        </wps:txbx>
                        <wps:bodyPr wrap="none" rtlCol="0">
                          <a:spAutoFit/>
                        </wps:bodyPr>
                      </wps:wsp>
                      <pic:pic xmlns:pic="http://schemas.openxmlformats.org/drawingml/2006/picture">
                        <pic:nvPicPr>
                          <pic:cNvPr id="3" name="Grafik 3">
                            <a:extLst>
                              <a:ext uri="{FF2B5EF4-FFF2-40B4-BE49-F238E27FC236}">
                                <a16:creationId xmlns:a16="http://schemas.microsoft.com/office/drawing/2014/main" id="{0F3E8270-C62E-3848-BCA0-1EA3C9602992}"/>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47660"/>
                            <a:ext cx="707589" cy="243234"/>
                          </a:xfrm>
                          <a:prstGeom prst="rect">
                            <a:avLst/>
                          </a:prstGeom>
                        </pic:spPr>
                      </pic:pic>
                    </wpg:wgp>
                  </a:graphicData>
                </a:graphic>
              </wp:anchor>
            </w:drawing>
          </mc:Choice>
          <mc:Fallback>
            <w:pict>
              <v:group w14:anchorId="221F8504" id="Gruppieren 3" o:spid="_x0000_s1026" style="position:absolute;margin-left:5.6pt;margin-top:25.7pt;width:184.3pt;height:34.2pt;z-index:-251658752" coordorigin=",-666" coordsize="23407,4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">
                <v:shapetype id="_x0000_t202" coordsize="21600,21600" o:spt="202" path="m,l,21600r21600,l21600,xe">
                  <v:stroke joinstyle="miter"/>
                  <v:path gradientshapeok="t" o:connecttype="rect"/>
                </v:shapetype>
                <v:shape id="Textfeld 4" o:spid="_x0000_s1027" type="#_x0000_t202" style="position:absolute;left:6834;top:-666;width:16573;height:43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" filled="f" stroked="f">
                  <v:textbox style="mso-fit-shape-to-text:t">
                    <w:txbxContent>
                      <w:p w14:paraId="73DB2FDA" w14:textId="77777777" w:rsidR="00503303" w:rsidRPr="00703E67" w:rsidRDefault="00503303" w:rsidP="00503303">
                        <w:pPr>
                          <w:pStyle w:val="StandardWeb"/>
                          <w:rPr>
                            <w:rFonts w:ascii="Arial" w:hAnsi="Arial" w:cs="Arial"/>
                          </w:rPr>
                        </w:pPr>
                        <w:r w:rsidRPr="00703E67">
                          <w:rPr>
                            <w:rFonts w:ascii="Arial" w:hAnsi="Arial" w:cs="Arial"/>
                            <w:color w:val="000000" w:themeColor="text1"/>
                            <w:kern w:val="24"/>
                            <w:sz w:val="16"/>
                            <w:szCs w:val="16"/>
                          </w:rPr>
                          <w:t>Bildungsdirektion Kanton Zürich</w:t>
                        </w:r>
                      </w:p>
                      <w:p w14:paraId="3AC7B15C" w14:textId="77777777" w:rsidR="00503303" w:rsidRPr="00703E67" w:rsidRDefault="00503303" w:rsidP="00503303">
                        <w:pPr>
                          <w:pStyle w:val="StandardWeb"/>
                          <w:rPr>
                            <w:rFonts w:ascii="Arial" w:hAnsi="Arial" w:cs="Arial"/>
                          </w:rPr>
                        </w:pPr>
                        <w:r w:rsidRPr="00703E67">
                          <w:rPr>
                            <w:rFonts w:ascii="Arial" w:hAnsi="Arial" w:cs="Arial"/>
                            <w:color w:val="000000" w:themeColor="text1"/>
                            <w:kern w:val="24"/>
                            <w:sz w:val="16"/>
                            <w:szCs w:val="16"/>
                          </w:rPr>
                          <w:t>Volksschulamt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top:476;width:7075;height:2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">
                  <v:imagedata r:id="rId18" o:title=""/>
                </v:shape>
              </v:group>
            </w:pict>
          </mc:Fallback>
        </mc:AlternateContent>
      </w:r>
      <w:r w:rsidRPr="00FF6A4F">
        <w:rPr>
          <w:rFonts w:cs="Arial"/>
          <w:spacing w:val="0"/>
          <w:sz w:val="21"/>
          <w:szCs w:val="20"/>
          <w:lang w:eastAsia="en-US"/>
        </w:rPr>
        <w:t xml:space="preserve">Dieses Umsetzungsinstrument kann unter Einhaltung der </w:t>
      </w:r>
      <w:hyperlink r:id="rId19" w:history="1">
        <w:r w:rsidRPr="00FF6A4F">
          <w:rPr>
            <w:rFonts w:cs="Arial"/>
            <w:spacing w:val="0"/>
            <w:sz w:val="21"/>
            <w:szCs w:val="20"/>
            <w:u w:val="single"/>
            <w:lang w:eastAsia="en-US"/>
          </w:rPr>
          <w:t>CC-Lizenz 4.0</w:t>
        </w:r>
      </w:hyperlink>
      <w:r w:rsidRPr="00FF6A4F">
        <w:rPr>
          <w:rFonts w:cs="Arial"/>
          <w:spacing w:val="0"/>
          <w:sz w:val="21"/>
          <w:szCs w:val="20"/>
          <w:lang w:eastAsia="en-US"/>
        </w:rPr>
        <w:t>: CC-BY genutzt werden.</w:t>
      </w:r>
    </w:p>
    <w:p w14:paraId="319D3614" w14:textId="77777777" w:rsidR="00503303" w:rsidRPr="00FF6A4F" w:rsidRDefault="00503303" w:rsidP="00503303">
      <w:pPr>
        <w:spacing w:after="248" w:line="280" w:lineRule="atLeast"/>
        <w:rPr>
          <w:rFonts w:cs="Arial"/>
          <w:spacing w:val="0"/>
          <w:sz w:val="21"/>
          <w:szCs w:val="20"/>
          <w:lang w:eastAsia="en-US"/>
        </w:rPr>
      </w:pPr>
    </w:p>
    <w:p w14:paraId="77306C63" w14:textId="77777777" w:rsidR="009C2916" w:rsidRPr="00CC67F1" w:rsidRDefault="00503303" w:rsidP="00CC67F1">
      <w:pPr>
        <w:tabs>
          <w:tab w:val="left" w:pos="6663"/>
        </w:tabs>
        <w:spacing w:after="248" w:line="280" w:lineRule="atLeast"/>
        <w:rPr>
          <w:rFonts w:cs="Arial"/>
          <w:color w:val="000000"/>
          <w:spacing w:val="0"/>
          <w:sz w:val="21"/>
          <w:szCs w:val="20"/>
          <w:u w:val="single"/>
          <w:lang w:eastAsia="en-US"/>
        </w:rPr>
      </w:pPr>
      <w:r w:rsidRPr="00703E67">
        <w:rPr>
          <w:rFonts w:cs="Arial"/>
          <w:color w:val="000000"/>
          <w:spacing w:val="0"/>
          <w:sz w:val="21"/>
          <w:szCs w:val="20"/>
          <w:u w:val="single"/>
          <w:lang w:eastAsia="en-US"/>
        </w:rPr>
        <w:tab/>
      </w:r>
      <w:r>
        <w:rPr>
          <w:rFonts w:cs="Arial"/>
          <w:color w:val="000000"/>
          <w:spacing w:val="0"/>
          <w:sz w:val="21"/>
          <w:szCs w:val="20"/>
          <w:u w:val="single"/>
          <w:lang w:eastAsia="en-US"/>
        </w:rPr>
        <w:tab/>
      </w:r>
      <w:r>
        <w:rPr>
          <w:rFonts w:cs="Arial"/>
          <w:color w:val="000000"/>
          <w:spacing w:val="0"/>
          <w:sz w:val="21"/>
          <w:szCs w:val="20"/>
          <w:u w:val="single"/>
          <w:lang w:eastAsia="en-US"/>
        </w:rPr>
        <w:tab/>
      </w:r>
      <w:r>
        <w:rPr>
          <w:rFonts w:cs="Arial"/>
          <w:color w:val="000000"/>
          <w:spacing w:val="0"/>
          <w:sz w:val="21"/>
          <w:szCs w:val="20"/>
          <w:u w:val="single"/>
          <w:lang w:eastAsia="en-US"/>
        </w:rPr>
        <w:tab/>
      </w:r>
      <w:r>
        <w:rPr>
          <w:rFonts w:cs="Arial"/>
          <w:color w:val="000000"/>
          <w:spacing w:val="0"/>
          <w:sz w:val="21"/>
          <w:szCs w:val="20"/>
          <w:u w:val="single"/>
          <w:lang w:eastAsia="en-US"/>
        </w:rPr>
        <w:tab/>
      </w:r>
    </w:p>
    <w:sectPr w:rsidR="009C2916" w:rsidRPr="00CC67F1" w:rsidSect="007718FB">
      <w:headerReference w:type="first" r:id="rId20"/>
      <w:pgSz w:w="11900" w:h="16840" w:code="9"/>
      <w:pgMar w:top="1843" w:right="816" w:bottom="1134" w:left="1418" w:header="425"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FADD" w14:textId="77777777" w:rsidR="003741A5" w:rsidRDefault="003741A5" w:rsidP="00503303">
      <w:pPr>
        <w:spacing w:line="240" w:lineRule="auto"/>
      </w:pPr>
      <w:r>
        <w:separator/>
      </w:r>
    </w:p>
  </w:endnote>
  <w:endnote w:type="continuationSeparator" w:id="0">
    <w:p w14:paraId="4E6AB6B4" w14:textId="77777777" w:rsidR="003741A5" w:rsidRDefault="003741A5" w:rsidP="00503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yuthaya">
    <w:altName w:val="Browallia New"/>
    <w:charset w:val="DE"/>
    <w:family w:val="auto"/>
    <w:pitch w:val="variable"/>
    <w:sig w:usb0="A10002FF" w:usb1="5000204A" w:usb2="00000020" w:usb3="00000000" w:csb0="0001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62F5" w14:textId="77777777" w:rsidR="00767AEB" w:rsidRPr="006A75D4" w:rsidRDefault="003741A5" w:rsidP="00D66425">
    <w:pPr>
      <w:pStyle w:val="Fuzeile"/>
      <w:pBdr>
        <w:bottom w:val="single" w:sz="6" w:space="1" w:color="auto"/>
      </w:pBdr>
      <w:spacing w:line="100" w:lineRule="exact"/>
      <w:ind w:left="0"/>
    </w:pPr>
  </w:p>
  <w:p w14:paraId="40A647FE" w14:textId="77777777" w:rsidR="00767AEB" w:rsidRPr="006A75D4" w:rsidRDefault="003741A5" w:rsidP="00D66425">
    <w:pPr>
      <w:pStyle w:val="Fuzeile"/>
      <w:spacing w:line="100" w:lineRule="exact"/>
      <w:ind w:left="0"/>
    </w:pPr>
  </w:p>
  <w:tbl>
    <w:tblPr>
      <w:tblW w:w="4394" w:type="dxa"/>
      <w:tblInd w:w="108" w:type="dxa"/>
      <w:tblLook w:val="00A0" w:firstRow="1" w:lastRow="0" w:firstColumn="1" w:lastColumn="0" w:noHBand="0" w:noVBand="0"/>
    </w:tblPr>
    <w:tblGrid>
      <w:gridCol w:w="3311"/>
      <w:gridCol w:w="1083"/>
    </w:tblGrid>
    <w:tr w:rsidR="00FF6A4F" w:rsidRPr="00FF6A4F" w14:paraId="5DE2B0B2" w14:textId="77777777" w:rsidTr="00503303">
      <w:trPr>
        <w:trHeight w:val="284"/>
      </w:trPr>
      <w:tc>
        <w:tcPr>
          <w:tcW w:w="3311" w:type="dxa"/>
        </w:tcPr>
        <w:p w14:paraId="46249FD5" w14:textId="6561C1B3" w:rsidR="00503303" w:rsidRPr="00FF6A4F" w:rsidRDefault="00503303" w:rsidP="00503303">
          <w:pPr>
            <w:pStyle w:val="Fuzeile"/>
            <w:ind w:left="0"/>
            <w:rPr>
              <w:rFonts w:ascii="Helvetica" w:hAnsi="Helvetica"/>
            </w:rPr>
          </w:pPr>
          <w:r w:rsidRPr="00FF6A4F">
            <w:rPr>
              <w:rFonts w:ascii="Helvetica" w:hAnsi="Helvetica"/>
            </w:rPr>
            <w:t>UI-AG-</w:t>
          </w:r>
          <w:r w:rsidR="00405A8A" w:rsidRPr="00FF6A4F">
            <w:rPr>
              <w:rFonts w:ascii="Helvetica" w:hAnsi="Helvetica"/>
            </w:rPr>
            <w:t>2022, Version 1.0</w:t>
          </w:r>
        </w:p>
      </w:tc>
      <w:tc>
        <w:tcPr>
          <w:tcW w:w="1083" w:type="dxa"/>
        </w:tcPr>
        <w:p w14:paraId="06148FF0" w14:textId="77777777" w:rsidR="00503303" w:rsidRPr="00FF6A4F" w:rsidRDefault="00503303" w:rsidP="00D66425">
          <w:pPr>
            <w:pStyle w:val="Fuzeile"/>
            <w:jc w:val="right"/>
          </w:pPr>
          <w:r w:rsidRPr="00FF6A4F">
            <w:t xml:space="preserve">Seite </w:t>
          </w:r>
          <w:r w:rsidRPr="00FF6A4F">
            <w:fldChar w:fldCharType="begin"/>
          </w:r>
          <w:r w:rsidRPr="00FF6A4F">
            <w:instrText xml:space="preserve"> PAGE </w:instrText>
          </w:r>
          <w:r w:rsidRPr="00FF6A4F">
            <w:fldChar w:fldCharType="separate"/>
          </w:r>
          <w:r w:rsidR="00A55B79" w:rsidRPr="00FF6A4F">
            <w:rPr>
              <w:noProof/>
            </w:rPr>
            <w:t>4</w:t>
          </w:r>
          <w:r w:rsidRPr="00FF6A4F">
            <w:fldChar w:fldCharType="end"/>
          </w:r>
          <w:r w:rsidRPr="00FF6A4F">
            <w:t>/</w:t>
          </w:r>
          <w:r w:rsidRPr="00FF6A4F">
            <w:rPr>
              <w:rStyle w:val="Seitenzahl"/>
            </w:rPr>
            <w:fldChar w:fldCharType="begin"/>
          </w:r>
          <w:r w:rsidRPr="00FF6A4F">
            <w:rPr>
              <w:rStyle w:val="Seitenzahl"/>
            </w:rPr>
            <w:instrText xml:space="preserve"> NUMPAGES </w:instrText>
          </w:r>
          <w:r w:rsidRPr="00FF6A4F">
            <w:rPr>
              <w:rStyle w:val="Seitenzahl"/>
            </w:rPr>
            <w:fldChar w:fldCharType="separate"/>
          </w:r>
          <w:r w:rsidR="00A55B79" w:rsidRPr="00FF6A4F">
            <w:rPr>
              <w:rStyle w:val="Seitenzahl"/>
              <w:noProof/>
            </w:rPr>
            <w:t>4</w:t>
          </w:r>
          <w:r w:rsidRPr="00FF6A4F">
            <w:rPr>
              <w:rStyle w:val="Seitenzahl"/>
            </w:rPr>
            <w:fldChar w:fldCharType="end"/>
          </w:r>
        </w:p>
      </w:tc>
    </w:tr>
  </w:tbl>
  <w:p w14:paraId="5CA17394" w14:textId="063D92BE" w:rsidR="00767AEB" w:rsidRPr="00FF6A4F" w:rsidRDefault="00503303" w:rsidP="00503303">
    <w:pPr>
      <w:pStyle w:val="Fuzeile"/>
      <w:ind w:left="0"/>
    </w:pPr>
    <w:r w:rsidRPr="00FF6A4F">
      <w:rPr>
        <w:rFonts w:ascii="Helvetica" w:hAnsi="Helvetica"/>
      </w:rPr>
      <w:t xml:space="preserve">    https://ict-2022.ch; UI-AG-</w:t>
    </w:r>
    <w:r w:rsidR="00405A8A" w:rsidRPr="00FF6A4F">
      <w:rPr>
        <w:rFonts w:ascii="Helvetica" w:hAnsi="Helvetica"/>
      </w:rPr>
      <w:t>BYOD 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259F" w14:textId="77777777" w:rsidR="00767AEB" w:rsidRDefault="003741A5" w:rsidP="00D66425">
    <w:pPr>
      <w:pStyle w:val="Fuzeile"/>
      <w:ind w:left="0"/>
    </w:pPr>
  </w:p>
  <w:p w14:paraId="76F73514" w14:textId="77777777" w:rsidR="00475B12" w:rsidRPr="006C2AB8" w:rsidRDefault="003741A5" w:rsidP="00D66425">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02E8" w14:textId="77777777" w:rsidR="003741A5" w:rsidRDefault="003741A5" w:rsidP="00503303">
      <w:pPr>
        <w:spacing w:line="240" w:lineRule="auto"/>
      </w:pPr>
      <w:r>
        <w:separator/>
      </w:r>
    </w:p>
  </w:footnote>
  <w:footnote w:type="continuationSeparator" w:id="0">
    <w:p w14:paraId="6FAEF8B4" w14:textId="77777777" w:rsidR="003741A5" w:rsidRDefault="003741A5" w:rsidP="005033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272D" w14:textId="77777777" w:rsidR="00767AEB" w:rsidRDefault="00F3450E">
    <w:pPr>
      <w:pStyle w:val="Kopfzeile"/>
    </w:pPr>
    <w:r>
      <w:rPr>
        <w:rFonts w:cs="Arial"/>
        <w:noProof/>
        <w:lang w:eastAsia="de-CH"/>
      </w:rPr>
      <mc:AlternateContent>
        <mc:Choice Requires="wps">
          <w:drawing>
            <wp:anchor distT="0" distB="0" distL="114300" distR="114300" simplePos="0" relativeHeight="251660288" behindDoc="0" locked="0" layoutInCell="1" allowOverlap="1" wp14:anchorId="328BD13E" wp14:editId="634A43CF">
              <wp:simplePos x="0" y="0"/>
              <wp:positionH relativeFrom="column">
                <wp:posOffset>2996777</wp:posOffset>
              </wp:positionH>
              <wp:positionV relativeFrom="paragraph">
                <wp:posOffset>443230</wp:posOffset>
              </wp:positionV>
              <wp:extent cx="3086100" cy="0"/>
              <wp:effectExtent l="0" t="0" r="0" b="0"/>
              <wp:wrapNone/>
              <wp:docPr id="13" name="Gerade Verbindung 13"/>
              <wp:cNvGraphicFramePr/>
              <a:graphic xmlns:a="http://schemas.openxmlformats.org/drawingml/2006/main">
                <a:graphicData uri="http://schemas.microsoft.com/office/word/2010/wordprocessingShape">
                  <wps:wsp>
                    <wps:cNvCnPr/>
                    <wps:spPr>
                      <a:xfrm>
                        <a:off x="0" y="0"/>
                        <a:ext cx="30861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2DA34" id="Gerade Verbindung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95pt,34.9pt" to="478.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" strokecolor="black [3213]" strokeweight="1pt">
              <v:stroke joinstyle="miter"/>
            </v:line>
          </w:pict>
        </mc:Fallback>
      </mc:AlternateContent>
    </w:r>
    <w:r>
      <w:rPr>
        <w:noProof/>
        <w:lang w:eastAsia="de-CH"/>
      </w:rPr>
      <mc:AlternateContent>
        <mc:Choice Requires="wps">
          <w:drawing>
            <wp:anchor distT="0" distB="0" distL="114300" distR="114300" simplePos="0" relativeHeight="251659264" behindDoc="0" locked="0" layoutInCell="1" allowOverlap="1" wp14:anchorId="12195F67" wp14:editId="39878879">
              <wp:simplePos x="0" y="0"/>
              <wp:positionH relativeFrom="column">
                <wp:posOffset>3314700</wp:posOffset>
              </wp:positionH>
              <wp:positionV relativeFrom="paragraph">
                <wp:posOffset>100330</wp:posOffset>
              </wp:positionV>
              <wp:extent cx="2857500" cy="342900"/>
              <wp:effectExtent l="0" t="0" r="0" b="12700"/>
              <wp:wrapNone/>
              <wp:docPr id="11" name="Textfeld 11"/>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4D8A33" w14:textId="77777777" w:rsidR="00767AEB" w:rsidRPr="00AF7377" w:rsidRDefault="00F3450E" w:rsidP="0041577B">
                          <w:pPr>
                            <w:spacing w:line="240" w:lineRule="atLeast"/>
                            <w:jc w:val="right"/>
                            <w:rPr>
                              <w:rFonts w:ascii="Ayuthaya" w:hAnsi="Ayuthaya" w:cs="Ayuthaya"/>
                              <w:sz w:val="28"/>
                              <w:szCs w:val="28"/>
                            </w:rPr>
                          </w:pPr>
                          <w:r w:rsidRPr="00AF7377">
                            <w:rPr>
                              <w:rFonts w:ascii="Ayuthaya" w:hAnsi="Ayuthaya" w:cs="Ayuthaya"/>
                              <w:sz w:val="28"/>
                              <w:szCs w:val="28"/>
                            </w:rPr>
                            <w:t>Schule Musterhausen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95F67" id="_x0000_t202" coordsize="21600,21600" o:spt="202" path="m,l,21600r21600,l21600,xe">
              <v:stroke joinstyle="miter"/>
              <v:path gradientshapeok="t" o:connecttype="rect"/>
            </v:shapetype>
            <v:shape id="Textfeld 11" o:spid="_x0000_s1029" type="#_x0000_t202" style="position:absolute;margin-left:261pt;margin-top:7.9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" filled="f" stroked="f">
              <v:textbox>
                <w:txbxContent>
                  <w:p w14:paraId="6F4D8A33" w14:textId="77777777" w:rsidR="00767AEB" w:rsidRPr="00AF7377" w:rsidRDefault="00F3450E" w:rsidP="0041577B">
                    <w:pPr>
                      <w:spacing w:line="240" w:lineRule="atLeast"/>
                      <w:jc w:val="right"/>
                      <w:rPr>
                        <w:rFonts w:ascii="Ayuthaya" w:hAnsi="Ayuthaya" w:cs="Ayuthaya"/>
                        <w:sz w:val="28"/>
                        <w:szCs w:val="28"/>
                      </w:rPr>
                    </w:pPr>
                    <w:r w:rsidRPr="00AF7377">
                      <w:rPr>
                        <w:rFonts w:ascii="Ayuthaya" w:hAnsi="Ayuthaya" w:cs="Ayuthaya"/>
                        <w:sz w:val="28"/>
                        <w:szCs w:val="28"/>
                      </w:rPr>
                      <w:t>Schule Musterhausen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B36C" w14:textId="77777777" w:rsidR="00767AEB" w:rsidRDefault="003741A5" w:rsidP="00D66425">
    <w:pPr>
      <w:pStyle w:val="Kopfzeile"/>
      <w:tabs>
        <w:tab w:val="clear" w:pos="4536"/>
        <w:tab w:val="clear" w:pos="9072"/>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2946" w14:textId="77777777" w:rsidR="003C7236" w:rsidRDefault="003C7236" w:rsidP="00D66425">
    <w:pPr>
      <w:pStyle w:val="Kopfzeile"/>
      <w:tabs>
        <w:tab w:val="clear" w:pos="4536"/>
        <w:tab w:val="clear" w:pos="9072"/>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9DF"/>
    <w:multiLevelType w:val="hybridMultilevel"/>
    <w:tmpl w:val="DB561E9A"/>
    <w:lvl w:ilvl="0" w:tplc="B444326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F6C7518"/>
    <w:multiLevelType w:val="hybridMultilevel"/>
    <w:tmpl w:val="B26A24F6"/>
    <w:lvl w:ilvl="0" w:tplc="B444326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A9526A"/>
    <w:multiLevelType w:val="hybridMultilevel"/>
    <w:tmpl w:val="0C686C7E"/>
    <w:lvl w:ilvl="0" w:tplc="34DE92E6">
      <w:start w:val="1"/>
      <w:numFmt w:val="bullet"/>
      <w:pStyle w:val="Punktaufzhlung1"/>
      <w:lvlText w:val=""/>
      <w:lvlJc w:val="left"/>
      <w:pPr>
        <w:ind w:left="720" w:hanging="360"/>
      </w:pPr>
      <w:rPr>
        <w:rFonts w:ascii="Symbol" w:hAnsi="Symbol" w:hint="default"/>
      </w:rPr>
    </w:lvl>
    <w:lvl w:ilvl="1" w:tplc="86225F84">
      <w:start w:val="1"/>
      <w:numFmt w:val="bullet"/>
      <w:pStyle w:val="Punktaufzhlu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42811"/>
    <w:multiLevelType w:val="multilevel"/>
    <w:tmpl w:val="7186924C"/>
    <w:lvl w:ilvl="0">
      <w:start w:val="1"/>
      <w:numFmt w:val="decimal"/>
      <w:pStyle w:val="berschrift1"/>
      <w:lvlText w:val="%1."/>
      <w:lvlJc w:val="left"/>
      <w:pPr>
        <w:ind w:left="360" w:hanging="360"/>
      </w:pPr>
      <w:rPr>
        <w:rFonts w:hint="default"/>
        <w:b/>
        <w:sz w:val="24"/>
        <w:szCs w:val="24"/>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19C40E8"/>
    <w:multiLevelType w:val="hybridMultilevel"/>
    <w:tmpl w:val="980ED2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E926D70"/>
    <w:multiLevelType w:val="hybridMultilevel"/>
    <w:tmpl w:val="5AB40288"/>
    <w:lvl w:ilvl="0" w:tplc="FFFFFFFF">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303"/>
    <w:rsid w:val="000A6551"/>
    <w:rsid w:val="00162923"/>
    <w:rsid w:val="001742F0"/>
    <w:rsid w:val="001A775E"/>
    <w:rsid w:val="00226924"/>
    <w:rsid w:val="00235F54"/>
    <w:rsid w:val="002A45DC"/>
    <w:rsid w:val="002B78F1"/>
    <w:rsid w:val="002C0914"/>
    <w:rsid w:val="002F5C89"/>
    <w:rsid w:val="003741A5"/>
    <w:rsid w:val="00376332"/>
    <w:rsid w:val="003C1E52"/>
    <w:rsid w:val="003C7236"/>
    <w:rsid w:val="00405A8A"/>
    <w:rsid w:val="00423F4B"/>
    <w:rsid w:val="004760FA"/>
    <w:rsid w:val="00477431"/>
    <w:rsid w:val="00496E9B"/>
    <w:rsid w:val="004B3146"/>
    <w:rsid w:val="004C0C5D"/>
    <w:rsid w:val="004C1173"/>
    <w:rsid w:val="00503303"/>
    <w:rsid w:val="0067247A"/>
    <w:rsid w:val="006F2BDE"/>
    <w:rsid w:val="007164BB"/>
    <w:rsid w:val="008466E1"/>
    <w:rsid w:val="00881C54"/>
    <w:rsid w:val="008826DA"/>
    <w:rsid w:val="008F7E4A"/>
    <w:rsid w:val="00914692"/>
    <w:rsid w:val="009532D3"/>
    <w:rsid w:val="0098655E"/>
    <w:rsid w:val="009C2916"/>
    <w:rsid w:val="009D531C"/>
    <w:rsid w:val="009E69A8"/>
    <w:rsid w:val="00A1413A"/>
    <w:rsid w:val="00A55B79"/>
    <w:rsid w:val="00AF7377"/>
    <w:rsid w:val="00B20C80"/>
    <w:rsid w:val="00B3668E"/>
    <w:rsid w:val="00B921D5"/>
    <w:rsid w:val="00C348DB"/>
    <w:rsid w:val="00C463B4"/>
    <w:rsid w:val="00CB39E5"/>
    <w:rsid w:val="00CC19CD"/>
    <w:rsid w:val="00CC67F1"/>
    <w:rsid w:val="00D927F5"/>
    <w:rsid w:val="00DD4113"/>
    <w:rsid w:val="00DE3157"/>
    <w:rsid w:val="00F3450E"/>
    <w:rsid w:val="00F43E84"/>
    <w:rsid w:val="00F64ADA"/>
    <w:rsid w:val="00FF6A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E5117"/>
  <w15:chartTrackingRefBased/>
  <w15:docId w15:val="{9073A8E2-EE31-4AA9-AD49-711650EE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3303"/>
    <w:pPr>
      <w:spacing w:after="0" w:line="270" w:lineRule="exact"/>
    </w:pPr>
    <w:rPr>
      <w:rFonts w:ascii="Arial" w:eastAsia="Times New Roman" w:hAnsi="Arial" w:cs="Times New Roman"/>
      <w:spacing w:val="2"/>
      <w:sz w:val="20"/>
      <w:szCs w:val="24"/>
      <w:lang w:eastAsia="de-DE"/>
    </w:rPr>
  </w:style>
  <w:style w:type="paragraph" w:styleId="berschrift1">
    <w:name w:val="heading 1"/>
    <w:basedOn w:val="Standard"/>
    <w:next w:val="Standard"/>
    <w:link w:val="berschrift1Zchn"/>
    <w:qFormat/>
    <w:rsid w:val="00503303"/>
    <w:pPr>
      <w:keepNext/>
      <w:numPr>
        <w:numId w:val="1"/>
      </w:numPr>
      <w:pBdr>
        <w:bottom w:val="single" w:sz="4" w:space="1" w:color="auto"/>
      </w:pBdr>
      <w:spacing w:before="120" w:after="120" w:line="240" w:lineRule="auto"/>
      <w:ind w:left="567" w:hanging="567"/>
      <w:outlineLvl w:val="0"/>
    </w:pPr>
    <w:rPr>
      <w:rFonts w:cs="Arial"/>
      <w:b/>
      <w:kern w:val="32"/>
      <w:sz w:val="24"/>
      <w:szCs w:val="22"/>
    </w:rPr>
  </w:style>
  <w:style w:type="paragraph" w:styleId="berschrift2">
    <w:name w:val="heading 2"/>
    <w:basedOn w:val="Standard"/>
    <w:next w:val="Standard"/>
    <w:link w:val="berschrift2Zchn"/>
    <w:qFormat/>
    <w:rsid w:val="00503303"/>
    <w:pPr>
      <w:keepNext/>
      <w:numPr>
        <w:ilvl w:val="1"/>
        <w:numId w:val="1"/>
      </w:numPr>
      <w:spacing w:after="120" w:line="240" w:lineRule="auto"/>
      <w:ind w:left="567" w:hanging="567"/>
      <w:outlineLvl w:val="1"/>
    </w:pPr>
    <w:rPr>
      <w:b/>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3303"/>
    <w:rPr>
      <w:rFonts w:ascii="Arial" w:eastAsia="Times New Roman" w:hAnsi="Arial" w:cs="Arial"/>
      <w:b/>
      <w:spacing w:val="2"/>
      <w:kern w:val="32"/>
      <w:sz w:val="24"/>
      <w:lang w:eastAsia="de-DE"/>
    </w:rPr>
  </w:style>
  <w:style w:type="character" w:customStyle="1" w:styleId="berschrift2Zchn">
    <w:name w:val="Überschrift 2 Zchn"/>
    <w:basedOn w:val="Absatz-Standardschriftart"/>
    <w:link w:val="berschrift2"/>
    <w:rsid w:val="00503303"/>
    <w:rPr>
      <w:rFonts w:ascii="Arial" w:eastAsia="Times New Roman" w:hAnsi="Arial" w:cs="Times New Roman"/>
      <w:b/>
      <w:spacing w:val="2"/>
      <w:szCs w:val="28"/>
      <w:lang w:eastAsia="de-DE"/>
    </w:rPr>
  </w:style>
  <w:style w:type="paragraph" w:styleId="Kopfzeile">
    <w:name w:val="header"/>
    <w:basedOn w:val="Standard"/>
    <w:link w:val="KopfzeileZchn"/>
    <w:uiPriority w:val="99"/>
    <w:rsid w:val="00503303"/>
    <w:pPr>
      <w:tabs>
        <w:tab w:val="center" w:pos="4536"/>
        <w:tab w:val="right" w:pos="9072"/>
      </w:tabs>
    </w:pPr>
  </w:style>
  <w:style w:type="character" w:customStyle="1" w:styleId="KopfzeileZchn">
    <w:name w:val="Kopfzeile Zchn"/>
    <w:basedOn w:val="Absatz-Standardschriftart"/>
    <w:link w:val="Kopfzeile"/>
    <w:uiPriority w:val="99"/>
    <w:rsid w:val="00503303"/>
    <w:rPr>
      <w:rFonts w:ascii="Arial" w:eastAsia="Times New Roman" w:hAnsi="Arial" w:cs="Times New Roman"/>
      <w:spacing w:val="2"/>
      <w:sz w:val="20"/>
      <w:szCs w:val="24"/>
      <w:lang w:eastAsia="de-DE"/>
    </w:rPr>
  </w:style>
  <w:style w:type="paragraph" w:styleId="Fuzeile">
    <w:name w:val="footer"/>
    <w:link w:val="FuzeileZchn"/>
    <w:rsid w:val="00503303"/>
    <w:pPr>
      <w:spacing w:after="0" w:line="260" w:lineRule="exact"/>
      <w:ind w:left="-108"/>
    </w:pPr>
    <w:rPr>
      <w:rFonts w:ascii="Arial" w:eastAsia="Times New Roman" w:hAnsi="Arial" w:cs="Times New Roman"/>
      <w:spacing w:val="2"/>
      <w:sz w:val="16"/>
      <w:szCs w:val="16"/>
      <w:lang w:eastAsia="de-DE"/>
    </w:rPr>
  </w:style>
  <w:style w:type="character" w:customStyle="1" w:styleId="FuzeileZchn">
    <w:name w:val="Fußzeile Zchn"/>
    <w:basedOn w:val="Absatz-Standardschriftart"/>
    <w:link w:val="Fuzeile"/>
    <w:rsid w:val="00503303"/>
    <w:rPr>
      <w:rFonts w:ascii="Arial" w:eastAsia="Times New Roman" w:hAnsi="Arial" w:cs="Times New Roman"/>
      <w:spacing w:val="2"/>
      <w:sz w:val="16"/>
      <w:szCs w:val="16"/>
      <w:lang w:eastAsia="de-DE"/>
    </w:rPr>
  </w:style>
  <w:style w:type="character" w:styleId="Seitenzahl">
    <w:name w:val="page number"/>
    <w:rsid w:val="00503303"/>
    <w:rPr>
      <w:rFonts w:ascii="Arial" w:hAnsi="Arial"/>
      <w:sz w:val="16"/>
    </w:rPr>
  </w:style>
  <w:style w:type="paragraph" w:customStyle="1" w:styleId="GrundschriftVSA">
    <w:name w:val="_Grundschrift VSA"/>
    <w:basedOn w:val="Standard"/>
    <w:rsid w:val="00503303"/>
    <w:pPr>
      <w:spacing w:line="280" w:lineRule="atLeast"/>
    </w:pPr>
    <w:rPr>
      <w:rFonts w:eastAsia="Times"/>
      <w:sz w:val="22"/>
      <w:szCs w:val="20"/>
    </w:rPr>
  </w:style>
  <w:style w:type="paragraph" w:customStyle="1" w:styleId="Default">
    <w:name w:val="Default"/>
    <w:rsid w:val="00503303"/>
    <w:pPr>
      <w:autoSpaceDE w:val="0"/>
      <w:autoSpaceDN w:val="0"/>
      <w:adjustRightInd w:val="0"/>
      <w:spacing w:after="0" w:line="240" w:lineRule="auto"/>
    </w:pPr>
    <w:rPr>
      <w:rFonts w:ascii="Arial Black" w:eastAsia="Times New Roman" w:hAnsi="Arial Black" w:cs="Arial Black"/>
      <w:color w:val="000000"/>
      <w:sz w:val="24"/>
      <w:szCs w:val="24"/>
      <w:lang w:eastAsia="de-DE"/>
    </w:rPr>
  </w:style>
  <w:style w:type="paragraph" w:styleId="StandardWeb">
    <w:name w:val="Normal (Web)"/>
    <w:basedOn w:val="Standard"/>
    <w:uiPriority w:val="99"/>
    <w:semiHidden/>
    <w:unhideWhenUsed/>
    <w:rsid w:val="00503303"/>
    <w:rPr>
      <w:rFonts w:ascii="Times New Roman" w:hAnsi="Times New Roman"/>
      <w:sz w:val="24"/>
    </w:rPr>
  </w:style>
  <w:style w:type="character" w:styleId="Hyperlink">
    <w:name w:val="Hyperlink"/>
    <w:basedOn w:val="Absatz-Standardschriftart"/>
    <w:uiPriority w:val="99"/>
    <w:unhideWhenUsed/>
    <w:rsid w:val="00B20C80"/>
    <w:rPr>
      <w:color w:val="0563C1" w:themeColor="hyperlink"/>
      <w:u w:val="single"/>
    </w:rPr>
  </w:style>
  <w:style w:type="paragraph" w:styleId="Sprechblasentext">
    <w:name w:val="Balloon Text"/>
    <w:basedOn w:val="Standard"/>
    <w:link w:val="SprechblasentextZchn"/>
    <w:uiPriority w:val="99"/>
    <w:semiHidden/>
    <w:unhideWhenUsed/>
    <w:rsid w:val="001742F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42F0"/>
    <w:rPr>
      <w:rFonts w:ascii="Segoe UI" w:eastAsia="Times New Roman" w:hAnsi="Segoe UI" w:cs="Segoe UI"/>
      <w:spacing w:val="2"/>
      <w:sz w:val="18"/>
      <w:szCs w:val="18"/>
      <w:lang w:eastAsia="de-DE"/>
    </w:rPr>
  </w:style>
  <w:style w:type="character" w:styleId="Kommentarzeichen">
    <w:name w:val="annotation reference"/>
    <w:basedOn w:val="Absatz-Standardschriftart"/>
    <w:uiPriority w:val="99"/>
    <w:semiHidden/>
    <w:unhideWhenUsed/>
    <w:rsid w:val="008826DA"/>
    <w:rPr>
      <w:sz w:val="16"/>
      <w:szCs w:val="16"/>
    </w:rPr>
  </w:style>
  <w:style w:type="paragraph" w:styleId="Kommentartext">
    <w:name w:val="annotation text"/>
    <w:basedOn w:val="Standard"/>
    <w:link w:val="KommentartextZchn"/>
    <w:uiPriority w:val="99"/>
    <w:semiHidden/>
    <w:unhideWhenUsed/>
    <w:rsid w:val="008826DA"/>
    <w:pPr>
      <w:spacing w:line="240" w:lineRule="auto"/>
    </w:pPr>
    <w:rPr>
      <w:szCs w:val="20"/>
    </w:rPr>
  </w:style>
  <w:style w:type="character" w:customStyle="1" w:styleId="KommentartextZchn">
    <w:name w:val="Kommentartext Zchn"/>
    <w:basedOn w:val="Absatz-Standardschriftart"/>
    <w:link w:val="Kommentartext"/>
    <w:uiPriority w:val="99"/>
    <w:semiHidden/>
    <w:rsid w:val="008826DA"/>
    <w:rPr>
      <w:rFonts w:ascii="Arial" w:eastAsia="Times New Roman" w:hAnsi="Arial" w:cs="Times New Roman"/>
      <w:spacing w:val="2"/>
      <w:sz w:val="20"/>
      <w:szCs w:val="20"/>
      <w:lang w:eastAsia="de-DE"/>
    </w:rPr>
  </w:style>
  <w:style w:type="paragraph" w:styleId="Kommentarthema">
    <w:name w:val="annotation subject"/>
    <w:basedOn w:val="Kommentartext"/>
    <w:next w:val="Kommentartext"/>
    <w:link w:val="KommentarthemaZchn"/>
    <w:uiPriority w:val="99"/>
    <w:semiHidden/>
    <w:unhideWhenUsed/>
    <w:rsid w:val="008826DA"/>
    <w:rPr>
      <w:b/>
      <w:bCs/>
    </w:rPr>
  </w:style>
  <w:style w:type="character" w:customStyle="1" w:styleId="KommentarthemaZchn">
    <w:name w:val="Kommentarthema Zchn"/>
    <w:basedOn w:val="KommentartextZchn"/>
    <w:link w:val="Kommentarthema"/>
    <w:uiPriority w:val="99"/>
    <w:semiHidden/>
    <w:rsid w:val="008826DA"/>
    <w:rPr>
      <w:rFonts w:ascii="Arial" w:eastAsia="Times New Roman" w:hAnsi="Arial" w:cs="Times New Roman"/>
      <w:b/>
      <w:bCs/>
      <w:spacing w:val="2"/>
      <w:sz w:val="20"/>
      <w:szCs w:val="20"/>
      <w:lang w:eastAsia="de-DE"/>
    </w:rPr>
  </w:style>
  <w:style w:type="paragraph" w:styleId="Listenabsatz">
    <w:name w:val="List Paragraph"/>
    <w:basedOn w:val="Standard"/>
    <w:uiPriority w:val="34"/>
    <w:qFormat/>
    <w:rsid w:val="008F7E4A"/>
    <w:pPr>
      <w:ind w:left="720"/>
      <w:contextualSpacing/>
    </w:pPr>
  </w:style>
  <w:style w:type="paragraph" w:customStyle="1" w:styleId="Punktaufzhlung1">
    <w:name w:val="Punktaufzählung 1"/>
    <w:basedOn w:val="Listenabsatz"/>
    <w:link w:val="Punktaufzhlung1Zchn"/>
    <w:qFormat/>
    <w:rsid w:val="00405A8A"/>
    <w:pPr>
      <w:numPr>
        <w:numId w:val="5"/>
      </w:numPr>
      <w:spacing w:after="60" w:line="240" w:lineRule="exact"/>
      <w:contextualSpacing w:val="0"/>
      <w:jc w:val="both"/>
    </w:pPr>
    <w:rPr>
      <w:spacing w:val="0"/>
      <w:szCs w:val="20"/>
    </w:rPr>
  </w:style>
  <w:style w:type="character" w:customStyle="1" w:styleId="Punktaufzhlung1Zchn">
    <w:name w:val="Punktaufzählung 1 Zchn"/>
    <w:basedOn w:val="Absatz-Standardschriftart"/>
    <w:link w:val="Punktaufzhlung1"/>
    <w:rsid w:val="00405A8A"/>
    <w:rPr>
      <w:rFonts w:ascii="Arial" w:eastAsia="Times New Roman" w:hAnsi="Arial" w:cs="Times New Roman"/>
      <w:sz w:val="20"/>
      <w:szCs w:val="20"/>
      <w:lang w:eastAsia="de-DE"/>
    </w:rPr>
  </w:style>
  <w:style w:type="table" w:styleId="Tabellenraster">
    <w:name w:val="Table Grid"/>
    <w:basedOn w:val="NormaleTabelle"/>
    <w:uiPriority w:val="39"/>
    <w:rsid w:val="00405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aufzhlung2">
    <w:name w:val="Punktaufzählung 2"/>
    <w:basedOn w:val="Punktaufzhlung1"/>
    <w:qFormat/>
    <w:rsid w:val="00405A8A"/>
    <w:pPr>
      <w:numPr>
        <w:ilvl w:val="1"/>
      </w:numPr>
      <w:tabs>
        <w:tab w:val="num" w:pos="360"/>
      </w:tabs>
      <w:spacing w:before="40"/>
      <w:ind w:left="850" w:hanging="425"/>
    </w:pPr>
  </w:style>
  <w:style w:type="character" w:styleId="NichtaufgelsteErwhnung">
    <w:name w:val="Unresolved Mention"/>
    <w:basedOn w:val="Absatz-Standardschriftart"/>
    <w:uiPriority w:val="99"/>
    <w:semiHidden/>
    <w:unhideWhenUsed/>
    <w:rsid w:val="0040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2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edu-ict@vsa.zh.c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ict-coach.ch/zh/site/assets/files/1218/ui-nutzungsregelung_lehrpersonen_byod.docx" TargetMode="External"/><Relationship Id="rId10" Type="http://schemas.openxmlformats.org/officeDocument/2006/relationships/image" Target="media/image1.jpeg"/><Relationship Id="rId19" Type="http://schemas.openxmlformats.org/officeDocument/2006/relationships/hyperlink" Target="https://creativecommons.org/licenses/by/4.0/legalcod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324D13E00ABA4E9CEA823D59E34DB1" ma:contentTypeVersion="9" ma:contentTypeDescription="Ein neues Dokument erstellen." ma:contentTypeScope="" ma:versionID="de8aaff5583831044198daa33ebb643d">
  <xsd:schema xmlns:xsd="http://www.w3.org/2001/XMLSchema" xmlns:xs="http://www.w3.org/2001/XMLSchema" xmlns:p="http://schemas.microsoft.com/office/2006/metadata/properties" xmlns:ns2="e181081d-774b-4deb-856e-18480a3c8ac2" targetNamespace="http://schemas.microsoft.com/office/2006/metadata/properties" ma:root="true" ma:fieldsID="bc246930c5685a596733d7a084e1872c" ns2:_="">
    <xsd:import namespace="e181081d-774b-4deb-856e-18480a3c8a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1081d-774b-4deb-856e-18480a3c8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1625F-9078-449D-9257-4F593B6A6362}">
  <ds:schemaRefs>
    <ds:schemaRef ds:uri="http://schemas.microsoft.com/sharepoint/v3/contenttype/forms"/>
  </ds:schemaRefs>
</ds:datastoreItem>
</file>

<file path=customXml/itemProps2.xml><?xml version="1.0" encoding="utf-8"?>
<ds:datastoreItem xmlns:ds="http://schemas.openxmlformats.org/officeDocument/2006/customXml" ds:itemID="{1E6BBD92-B2B8-4EAD-AA8A-97B44F71C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1081d-774b-4deb-856e-18480a3c8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C9171-3D05-4577-975A-8D788D2F40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9182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Bildungsdirektion Kanton Zürich</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René</dc:creator>
  <cp:keywords/>
  <dc:description/>
  <cp:lastModifiedBy>Simone Büchi</cp:lastModifiedBy>
  <cp:revision>16</cp:revision>
  <cp:lastPrinted>2019-06-17T07:39:00Z</cp:lastPrinted>
  <dcterms:created xsi:type="dcterms:W3CDTF">2019-06-19T06:44:00Z</dcterms:created>
  <dcterms:modified xsi:type="dcterms:W3CDTF">2022-12-01T14:25:00Z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0x010100F1324D13E00ABA4E9CEA823D59E34DB1</vt:lpwstr>
  </property>
</Properties>
</file>